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BF91D" w14:textId="77777777" w:rsidR="002D5F77" w:rsidRDefault="00D03B2B" w:rsidP="00D03B2B">
      <w:pPr>
        <w:spacing w:after="20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03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Список научных и научно-методических трудов </w:t>
      </w:r>
      <w:r w:rsidR="00974BDF" w:rsidRPr="00D03B2B">
        <w:rPr>
          <w:rFonts w:ascii="Times New Roman" w:hAnsi="Times New Roman" w:cs="Times New Roman"/>
          <w:b/>
          <w:bCs/>
          <w:sz w:val="24"/>
          <w:szCs w:val="24"/>
        </w:rPr>
        <w:t>Заместителя</w:t>
      </w:r>
      <w:r w:rsidRPr="00D03B2B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председателя правления – Проректор</w:t>
      </w:r>
      <w:r w:rsidRPr="00D03B2B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D03B2B">
        <w:rPr>
          <w:rFonts w:ascii="Times New Roman" w:hAnsi="Times New Roman" w:cs="Times New Roman"/>
          <w:b/>
          <w:bCs/>
          <w:sz w:val="24"/>
          <w:szCs w:val="24"/>
        </w:rPr>
        <w:t xml:space="preserve"> по учебной работе</w:t>
      </w:r>
      <w:r w:rsidRPr="00D03B2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03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НАО «Западно-Казахстанский аграрно-технический университет имени </w:t>
      </w:r>
      <w:proofErr w:type="spellStart"/>
      <w:r w:rsidRPr="00D03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Жангир</w:t>
      </w:r>
      <w:proofErr w:type="spellEnd"/>
      <w:r w:rsidRPr="00D03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хана», доктора </w:t>
      </w:r>
      <w:r w:rsidRPr="00D03B2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сельскохозяйственных наук </w:t>
      </w:r>
    </w:p>
    <w:p w14:paraId="04EAB651" w14:textId="5BC6A3EF" w:rsidR="00D03B2B" w:rsidRDefault="00D03B2B" w:rsidP="00D03B2B">
      <w:pPr>
        <w:spacing w:after="20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03B2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Губашева Нуркена Маратовича</w:t>
      </w:r>
    </w:p>
    <w:tbl>
      <w:tblPr>
        <w:tblStyle w:val="a3"/>
        <w:tblW w:w="5110" w:type="pct"/>
        <w:tblLayout w:type="fixed"/>
        <w:tblLook w:val="04A0" w:firstRow="1" w:lastRow="0" w:firstColumn="1" w:lastColumn="0" w:noHBand="0" w:noVBand="1"/>
      </w:tblPr>
      <w:tblGrid>
        <w:gridCol w:w="540"/>
        <w:gridCol w:w="5068"/>
        <w:gridCol w:w="1297"/>
        <w:gridCol w:w="4606"/>
        <w:gridCol w:w="1297"/>
        <w:gridCol w:w="2303"/>
      </w:tblGrid>
      <w:tr w:rsidR="00A415F8" w:rsidRPr="007D6205" w14:paraId="060B98B6" w14:textId="77777777" w:rsidTr="00A415F8">
        <w:tc>
          <w:tcPr>
            <w:tcW w:w="179" w:type="pct"/>
            <w:hideMark/>
          </w:tcPr>
          <w:p w14:paraId="1E7F2A81" w14:textId="77777777" w:rsidR="00A52246" w:rsidRPr="007D6205" w:rsidRDefault="00A52246" w:rsidP="003D7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7" w:type="pct"/>
            <w:hideMark/>
          </w:tcPr>
          <w:p w14:paraId="0F8E58E1" w14:textId="77777777" w:rsidR="00A52246" w:rsidRPr="007D6205" w:rsidRDefault="00A52246" w:rsidP="003D7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научного труда</w:t>
            </w:r>
          </w:p>
        </w:tc>
        <w:tc>
          <w:tcPr>
            <w:tcW w:w="429" w:type="pct"/>
            <w:hideMark/>
          </w:tcPr>
          <w:p w14:paraId="62F46430" w14:textId="77777777" w:rsidR="00A52246" w:rsidRPr="007D6205" w:rsidRDefault="00A52246" w:rsidP="00A415F8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  <w:proofErr w:type="gramEnd"/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на правах рукописи</w:t>
            </w:r>
          </w:p>
        </w:tc>
        <w:tc>
          <w:tcPr>
            <w:tcW w:w="1524" w:type="pct"/>
            <w:hideMark/>
          </w:tcPr>
          <w:p w14:paraId="54B464F8" w14:textId="77777777" w:rsidR="00A52246" w:rsidRPr="007D6205" w:rsidRDefault="00A52246" w:rsidP="003D7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205">
              <w:rPr>
                <w:rFonts w:ascii="Times New Roman" w:hAnsi="Times New Roman" w:cs="Times New Roman"/>
                <w:sz w:val="24"/>
                <w:szCs w:val="24"/>
              </w:rPr>
              <w:t>Издательство,</w:t>
            </w:r>
          </w:p>
          <w:p w14:paraId="27926EA3" w14:textId="15506E0F" w:rsidR="00A52246" w:rsidRPr="007D6205" w:rsidRDefault="00A52246" w:rsidP="003D7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205">
              <w:rPr>
                <w:rFonts w:ascii="Times New Roman" w:hAnsi="Times New Roman" w:cs="Times New Roman"/>
                <w:sz w:val="24"/>
                <w:szCs w:val="24"/>
              </w:rPr>
              <w:t>журнал (название, номер, год)</w:t>
            </w:r>
            <w:r w:rsidR="002D5F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6205">
              <w:rPr>
                <w:rFonts w:ascii="Times New Roman" w:hAnsi="Times New Roman" w:cs="Times New Roman"/>
                <w:sz w:val="24"/>
                <w:szCs w:val="24"/>
              </w:rPr>
              <w:t xml:space="preserve"> номер патента</w:t>
            </w:r>
          </w:p>
        </w:tc>
        <w:tc>
          <w:tcPr>
            <w:tcW w:w="429" w:type="pct"/>
            <w:hideMark/>
          </w:tcPr>
          <w:p w14:paraId="37AB3650" w14:textId="674E89BF" w:rsidR="00A52246" w:rsidRPr="007D6205" w:rsidRDefault="00A52246" w:rsidP="003D7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</w:t>
            </w:r>
            <w:r w:rsidR="00A4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</w:t>
            </w:r>
            <w:proofErr w:type="spellEnd"/>
            <w:proofErr w:type="gramEnd"/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печатных листов </w:t>
            </w:r>
          </w:p>
        </w:tc>
        <w:tc>
          <w:tcPr>
            <w:tcW w:w="762" w:type="pct"/>
            <w:hideMark/>
          </w:tcPr>
          <w:p w14:paraId="3E4F5F66" w14:textId="77777777" w:rsidR="00A52246" w:rsidRPr="007D6205" w:rsidRDefault="00A52246" w:rsidP="003D7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Фамилии соавторов</w:t>
            </w:r>
          </w:p>
        </w:tc>
      </w:tr>
    </w:tbl>
    <w:p w14:paraId="529CC07A" w14:textId="77777777" w:rsidR="006507F6" w:rsidRPr="006507F6" w:rsidRDefault="006507F6" w:rsidP="006507F6">
      <w:pPr>
        <w:spacing w:after="0"/>
        <w:rPr>
          <w:sz w:val="2"/>
          <w:szCs w:val="2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43"/>
        <w:gridCol w:w="4981"/>
        <w:gridCol w:w="1275"/>
        <w:gridCol w:w="4536"/>
        <w:gridCol w:w="1275"/>
        <w:gridCol w:w="2269"/>
      </w:tblGrid>
      <w:tr w:rsidR="00E711BC" w:rsidRPr="00E711BC" w14:paraId="077AB539" w14:textId="77777777" w:rsidTr="00A415F8">
        <w:trPr>
          <w:tblHeader/>
        </w:trPr>
        <w:tc>
          <w:tcPr>
            <w:tcW w:w="543" w:type="dxa"/>
          </w:tcPr>
          <w:p w14:paraId="5F2883B6" w14:textId="1E6CD63B" w:rsidR="006507F6" w:rsidRPr="00E711BC" w:rsidRDefault="006507F6" w:rsidP="008A20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E711BC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E711BC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81" w:type="dxa"/>
          </w:tcPr>
          <w:p w14:paraId="3051D454" w14:textId="77777777" w:rsidR="006507F6" w:rsidRPr="00E711BC" w:rsidRDefault="006507F6" w:rsidP="008A20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75" w:type="dxa"/>
          </w:tcPr>
          <w:p w14:paraId="4E4B73FB" w14:textId="77777777" w:rsidR="006507F6" w:rsidRPr="00E711BC" w:rsidRDefault="006507F6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536" w:type="dxa"/>
          </w:tcPr>
          <w:p w14:paraId="3FAD3961" w14:textId="77777777" w:rsidR="006507F6" w:rsidRPr="00E711BC" w:rsidRDefault="006507F6" w:rsidP="008A20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5" w:type="dxa"/>
          </w:tcPr>
          <w:p w14:paraId="737F05DE" w14:textId="77777777" w:rsidR="006507F6" w:rsidRPr="00E711BC" w:rsidRDefault="006507F6" w:rsidP="008A20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</w:tcPr>
          <w:p w14:paraId="6B11085D" w14:textId="77777777" w:rsidR="006507F6" w:rsidRPr="00E711BC" w:rsidRDefault="006507F6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E711BC" w:rsidRPr="00E711BC" w14:paraId="0EADA3FD" w14:textId="77777777" w:rsidTr="00A415F8">
        <w:tc>
          <w:tcPr>
            <w:tcW w:w="14879" w:type="dxa"/>
            <w:gridSpan w:val="6"/>
          </w:tcPr>
          <w:p w14:paraId="4F30655E" w14:textId="49225E7B" w:rsidR="00D03B2B" w:rsidRPr="00E711BC" w:rsidRDefault="00D03B2B" w:rsidP="00E711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Публикации в научных изданиях, рекомендованных</w:t>
            </w:r>
            <w:r w:rsidRPr="00E711B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Комитет</w:t>
            </w:r>
            <w:r w:rsidRPr="00E711B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ом</w:t>
            </w:r>
            <w:r w:rsidRPr="00E711B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по обеспечению качества в сфере науки и высшего образования</w:t>
            </w:r>
            <w:r w:rsidRPr="00E71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МНВО РК</w:t>
            </w:r>
          </w:p>
        </w:tc>
      </w:tr>
      <w:tr w:rsidR="00E711BC" w:rsidRPr="00E711BC" w14:paraId="1CC55047" w14:textId="77777777" w:rsidTr="00A415F8">
        <w:tc>
          <w:tcPr>
            <w:tcW w:w="543" w:type="dxa"/>
          </w:tcPr>
          <w:p w14:paraId="18DC5378" w14:textId="77777777" w:rsidR="00317BCC" w:rsidRPr="00E711BC" w:rsidRDefault="00317BCC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77ACF2D" w14:textId="77777777" w:rsidR="00317BCC" w:rsidRPr="00E711BC" w:rsidRDefault="00317BCC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Воспроизводительная способность чистопородных и помесных тёлок и первотёлок</w:t>
            </w:r>
          </w:p>
        </w:tc>
        <w:tc>
          <w:tcPr>
            <w:tcW w:w="1275" w:type="dxa"/>
          </w:tcPr>
          <w:p w14:paraId="1D6ACE1C" w14:textId="77777777" w:rsidR="00317BCC" w:rsidRPr="00E711BC" w:rsidRDefault="00317BC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2571DD11" w14:textId="77777777" w:rsidR="00317BCC" w:rsidRPr="00E711BC" w:rsidRDefault="00317BCC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2010. № 1 (18). С. 93–96</w:t>
            </w:r>
          </w:p>
        </w:tc>
        <w:tc>
          <w:tcPr>
            <w:tcW w:w="1275" w:type="dxa"/>
          </w:tcPr>
          <w:p w14:paraId="1C3AA74D" w14:textId="77777777" w:rsidR="00317BCC" w:rsidRPr="00E711BC" w:rsidRDefault="00317BCC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2269" w:type="dxa"/>
          </w:tcPr>
          <w:p w14:paraId="7C8D436B" w14:textId="77777777" w:rsidR="00A415F8" w:rsidRDefault="00317BC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 В.Н.,</w:t>
            </w:r>
          </w:p>
          <w:p w14:paraId="322770B0" w14:textId="77777777" w:rsidR="00A415F8" w:rsidRDefault="00317BC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Емельченко П.А.,</w:t>
            </w:r>
          </w:p>
          <w:p w14:paraId="1130EB73" w14:textId="2E1ACD9B" w:rsidR="00317BCC" w:rsidRPr="00E711BC" w:rsidRDefault="00317BC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Никонова Е.А.</w:t>
            </w:r>
          </w:p>
        </w:tc>
      </w:tr>
      <w:tr w:rsidR="00E711BC" w:rsidRPr="00E711BC" w14:paraId="428F0A35" w14:textId="77777777" w:rsidTr="00A415F8">
        <w:tc>
          <w:tcPr>
            <w:tcW w:w="543" w:type="dxa"/>
          </w:tcPr>
          <w:p w14:paraId="6A11159F" w14:textId="1B332DC2" w:rsidR="005E0C8B" w:rsidRPr="00E711BC" w:rsidRDefault="005E0C8B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  <w:hideMark/>
          </w:tcPr>
          <w:p w14:paraId="2C7769F3" w14:textId="0A1AA06E" w:rsidR="005E0C8B" w:rsidRPr="00E711BC" w:rsidRDefault="005E0C8B" w:rsidP="00D276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Особенности 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биоконверсии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 питательных веществ корма в мясную продуктивность молодняка казахской белоголовой породы и ее помесей </w:t>
            </w:r>
            <w:proofErr w:type="gram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светлой 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аквитанской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 на Южном </w:t>
            </w:r>
            <w:r w:rsidRPr="00E711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рале  </w:t>
            </w:r>
          </w:p>
        </w:tc>
        <w:tc>
          <w:tcPr>
            <w:tcW w:w="1275" w:type="dxa"/>
            <w:hideMark/>
          </w:tcPr>
          <w:p w14:paraId="7C286C69" w14:textId="50488470" w:rsidR="005E0C8B" w:rsidRPr="00E711BC" w:rsidRDefault="005E0C8B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</w:t>
            </w:r>
            <w:r w:rsidR="00242097" w:rsidRPr="00E711B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ный</w:t>
            </w:r>
          </w:p>
        </w:tc>
        <w:tc>
          <w:tcPr>
            <w:tcW w:w="4536" w:type="dxa"/>
            <w:hideMark/>
          </w:tcPr>
          <w:p w14:paraId="35D3EFE2" w14:textId="6FAF0F6B" w:rsidR="005E0C8B" w:rsidRPr="00E711BC" w:rsidRDefault="005E0C8B" w:rsidP="00D276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Наука и образование. - 2012. - № 1(26). - С. 45-49</w:t>
            </w:r>
          </w:p>
        </w:tc>
        <w:tc>
          <w:tcPr>
            <w:tcW w:w="1275" w:type="dxa"/>
            <w:hideMark/>
          </w:tcPr>
          <w:p w14:paraId="1EA66EC5" w14:textId="284039DC" w:rsidR="005E0C8B" w:rsidRPr="00E711BC" w:rsidRDefault="00242097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269" w:type="dxa"/>
            <w:hideMark/>
          </w:tcPr>
          <w:p w14:paraId="71F441D9" w14:textId="147B1194" w:rsidR="005E0C8B" w:rsidRPr="00E711BC" w:rsidRDefault="00C87321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Косилов </w:t>
            </w:r>
            <w:r w:rsidR="005E0C8B"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В.И., </w:t>
            </w: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Крылов </w:t>
            </w:r>
            <w:r w:rsidR="005E0C8B" w:rsidRPr="00E711BC">
              <w:rPr>
                <w:rFonts w:ascii="Times New Roman" w:hAnsi="Times New Roman" w:cs="Times New Roman"/>
                <w:sz w:val="24"/>
                <w:szCs w:val="24"/>
              </w:rPr>
              <w:t>В.Н.</w:t>
            </w: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E0C8B"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Никонова </w:t>
            </w:r>
            <w:r w:rsidR="005E0C8B" w:rsidRPr="00E711BC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</w:p>
        </w:tc>
      </w:tr>
      <w:tr w:rsidR="00E711BC" w:rsidRPr="00E711BC" w14:paraId="1DC8AF8A" w14:textId="77777777" w:rsidTr="00A415F8">
        <w:tc>
          <w:tcPr>
            <w:tcW w:w="543" w:type="dxa"/>
          </w:tcPr>
          <w:p w14:paraId="209F721D" w14:textId="77777777" w:rsidR="00DA6DC3" w:rsidRPr="00E711BC" w:rsidRDefault="00DA6DC3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FE977D0" w14:textId="77777777" w:rsidR="00DA6DC3" w:rsidRPr="00E711BC" w:rsidRDefault="00DA6DC3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Убойные качества бычков казахской белоголовой, калмыцкой пород и их помесей</w:t>
            </w:r>
          </w:p>
        </w:tc>
        <w:tc>
          <w:tcPr>
            <w:tcW w:w="1275" w:type="dxa"/>
          </w:tcPr>
          <w:p w14:paraId="5AA61FA8" w14:textId="77777777" w:rsidR="00DA6DC3" w:rsidRPr="00E711BC" w:rsidRDefault="00DA6DC3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3219599B" w14:textId="77777777" w:rsidR="00DA6DC3" w:rsidRPr="00E711BC" w:rsidRDefault="00DA6DC3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Известия Оренбургского государственного аграрного университета. 2015. № 2 (52). С. 120–122</w:t>
            </w:r>
          </w:p>
        </w:tc>
        <w:tc>
          <w:tcPr>
            <w:tcW w:w="1275" w:type="dxa"/>
          </w:tcPr>
          <w:p w14:paraId="118F6687" w14:textId="77777777" w:rsidR="00DA6DC3" w:rsidRPr="00E711BC" w:rsidRDefault="00DA6DC3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2269" w:type="dxa"/>
          </w:tcPr>
          <w:p w14:paraId="455D0D01" w14:textId="77777777" w:rsidR="00DA6DC3" w:rsidRPr="00E711BC" w:rsidRDefault="00DA6DC3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Харламов А.В., Салихов А.А.</w:t>
            </w:r>
          </w:p>
        </w:tc>
      </w:tr>
      <w:tr w:rsidR="00E711BC" w:rsidRPr="00E711BC" w14:paraId="7013A795" w14:textId="77777777" w:rsidTr="00A415F8">
        <w:tc>
          <w:tcPr>
            <w:tcW w:w="543" w:type="dxa"/>
          </w:tcPr>
          <w:p w14:paraId="58B30F65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8626962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Пищевая и биологическая ценность мяса бычков казахской белоголовой, калмыцкой пород и их помесей</w:t>
            </w:r>
          </w:p>
        </w:tc>
        <w:tc>
          <w:tcPr>
            <w:tcW w:w="1275" w:type="dxa"/>
          </w:tcPr>
          <w:p w14:paraId="2271D0AF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035F9BA0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Известия Оренбургского государственного аграрного университета. 2015. № 4 (54). С. 128–129</w:t>
            </w:r>
          </w:p>
        </w:tc>
        <w:tc>
          <w:tcPr>
            <w:tcW w:w="1275" w:type="dxa"/>
          </w:tcPr>
          <w:p w14:paraId="05E1F8A2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2269" w:type="dxa"/>
          </w:tcPr>
          <w:p w14:paraId="490C1879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Каюмов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Ф.Г.</w:t>
            </w:r>
          </w:p>
        </w:tc>
      </w:tr>
      <w:tr w:rsidR="00E711BC" w:rsidRPr="00E711BC" w14:paraId="0A34D343" w14:textId="77777777" w:rsidTr="00A415F8">
        <w:tc>
          <w:tcPr>
            <w:tcW w:w="543" w:type="dxa"/>
          </w:tcPr>
          <w:p w14:paraId="78F7F307" w14:textId="77777777" w:rsidR="00AC557B" w:rsidRPr="00E711BC" w:rsidRDefault="00AC557B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B333ADE" w14:textId="77777777" w:rsidR="00AC557B" w:rsidRPr="00E711BC" w:rsidRDefault="00AC557B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роста и развития мышц тазовой конечности молодняка красной степной породы</w:t>
            </w:r>
          </w:p>
        </w:tc>
        <w:tc>
          <w:tcPr>
            <w:tcW w:w="1275" w:type="dxa"/>
          </w:tcPr>
          <w:p w14:paraId="57664312" w14:textId="77777777" w:rsidR="00AC557B" w:rsidRPr="00E711BC" w:rsidRDefault="00AC557B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0927DD03" w14:textId="77777777" w:rsidR="00AC557B" w:rsidRPr="00E711BC" w:rsidRDefault="00AC557B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2017. № 4 (49). С. 43–48</w:t>
            </w:r>
          </w:p>
        </w:tc>
        <w:tc>
          <w:tcPr>
            <w:tcW w:w="1275" w:type="dxa"/>
          </w:tcPr>
          <w:p w14:paraId="59567CE7" w14:textId="77777777" w:rsidR="00AC557B" w:rsidRPr="00E711BC" w:rsidRDefault="00AC557B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269" w:type="dxa"/>
          </w:tcPr>
          <w:p w14:paraId="66028853" w14:textId="77777777" w:rsidR="00AC557B" w:rsidRPr="00E711BC" w:rsidRDefault="00AC557B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Косилов В.И., Никонова Е.А.,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Кубатбеков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</w:tr>
      <w:tr w:rsidR="00E711BC" w:rsidRPr="00E711BC" w14:paraId="256C6EC6" w14:textId="77777777" w:rsidTr="00A415F8">
        <w:tc>
          <w:tcPr>
            <w:tcW w:w="543" w:type="dxa"/>
          </w:tcPr>
          <w:p w14:paraId="48A85D5D" w14:textId="77777777" w:rsidR="00AC557B" w:rsidRPr="00E711BC" w:rsidRDefault="00AC557B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E129A57" w14:textId="77777777" w:rsidR="00AC557B" w:rsidRPr="00E711BC" w:rsidRDefault="00AC557B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Этологическая реактивность чистопородного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помесного молодняка</w:t>
            </w:r>
          </w:p>
        </w:tc>
        <w:tc>
          <w:tcPr>
            <w:tcW w:w="1275" w:type="dxa"/>
          </w:tcPr>
          <w:p w14:paraId="2AB7E87A" w14:textId="77777777" w:rsidR="00AC557B" w:rsidRPr="00E711BC" w:rsidRDefault="00AC557B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Печатный</w:t>
            </w:r>
          </w:p>
        </w:tc>
        <w:tc>
          <w:tcPr>
            <w:tcW w:w="4536" w:type="dxa"/>
          </w:tcPr>
          <w:p w14:paraId="6C5E674F" w14:textId="77777777" w:rsidR="00AC557B" w:rsidRPr="00E711BC" w:rsidRDefault="00AC557B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Ғылым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Наука и образование.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2020. № 1 (58). С. 46–50</w:t>
            </w:r>
          </w:p>
        </w:tc>
        <w:tc>
          <w:tcPr>
            <w:tcW w:w="1275" w:type="dxa"/>
          </w:tcPr>
          <w:p w14:paraId="7CAE3D7A" w14:textId="77777777" w:rsidR="00AC557B" w:rsidRPr="00E711BC" w:rsidRDefault="00AC557B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0,43</w:t>
            </w:r>
          </w:p>
        </w:tc>
        <w:tc>
          <w:tcPr>
            <w:tcW w:w="2269" w:type="dxa"/>
          </w:tcPr>
          <w:p w14:paraId="43797438" w14:textId="77777777" w:rsidR="00AC557B" w:rsidRPr="00E711BC" w:rsidRDefault="00AC557B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Жаймышева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С.С.,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Жуков С.А.,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З.А.</w:t>
            </w:r>
          </w:p>
        </w:tc>
      </w:tr>
      <w:tr w:rsidR="00E711BC" w:rsidRPr="00E711BC" w14:paraId="01F69154" w14:textId="77777777" w:rsidTr="00A415F8">
        <w:tc>
          <w:tcPr>
            <w:tcW w:w="543" w:type="dxa"/>
          </w:tcPr>
          <w:p w14:paraId="636265E0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0EB3251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развития скелета туши чистопородных и помесных бычков</w:t>
            </w:r>
          </w:p>
        </w:tc>
        <w:tc>
          <w:tcPr>
            <w:tcW w:w="1275" w:type="dxa"/>
          </w:tcPr>
          <w:p w14:paraId="69F63580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256F54CE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2020. № 3-1 (60). С. 57–63</w:t>
            </w:r>
          </w:p>
        </w:tc>
        <w:tc>
          <w:tcPr>
            <w:tcW w:w="1275" w:type="dxa"/>
          </w:tcPr>
          <w:p w14:paraId="3B152C7E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2269" w:type="dxa"/>
          </w:tcPr>
          <w:p w14:paraId="3658A674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Жаймышева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С.С., 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Б.С.</w:t>
            </w:r>
          </w:p>
        </w:tc>
      </w:tr>
      <w:tr w:rsidR="00E711BC" w:rsidRPr="00E711BC" w14:paraId="5F71C946" w14:textId="77777777" w:rsidTr="00A415F8">
        <w:tc>
          <w:tcPr>
            <w:tcW w:w="543" w:type="dxa"/>
          </w:tcPr>
          <w:p w14:paraId="5E6C14A2" w14:textId="77777777" w:rsidR="00E93A59" w:rsidRPr="00E711BC" w:rsidRDefault="00E93A5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36064B0" w14:textId="77777777" w:rsidR="00E93A59" w:rsidRPr="00E711BC" w:rsidRDefault="00E93A5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генотипа бычков и сезона на гематологические показатели</w:t>
            </w:r>
          </w:p>
        </w:tc>
        <w:tc>
          <w:tcPr>
            <w:tcW w:w="1275" w:type="dxa"/>
          </w:tcPr>
          <w:p w14:paraId="5403ABF9" w14:textId="77777777" w:rsidR="00E93A59" w:rsidRPr="00E711BC" w:rsidRDefault="00E93A5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2BE948FF" w14:textId="77777777" w:rsidR="00E93A59" w:rsidRPr="00E711BC" w:rsidRDefault="00E93A5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2020. № 3-1 (60). С. 69–73</w:t>
            </w:r>
          </w:p>
        </w:tc>
        <w:tc>
          <w:tcPr>
            <w:tcW w:w="1275" w:type="dxa"/>
          </w:tcPr>
          <w:p w14:paraId="2FA23ACD" w14:textId="77777777" w:rsidR="00E93A59" w:rsidRPr="00E711BC" w:rsidRDefault="00E93A5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2269" w:type="dxa"/>
          </w:tcPr>
          <w:p w14:paraId="7DB68DFB" w14:textId="77777777" w:rsidR="00E93A59" w:rsidRPr="00E711BC" w:rsidRDefault="00E93A5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Косилов В.И., Ермолова Е.М.,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Раджабов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Ф.М.</w:t>
            </w:r>
          </w:p>
        </w:tc>
      </w:tr>
      <w:tr w:rsidR="00E711BC" w:rsidRPr="00E711BC" w14:paraId="79CA5568" w14:textId="77777777" w:rsidTr="00A415F8">
        <w:tc>
          <w:tcPr>
            <w:tcW w:w="543" w:type="dxa"/>
          </w:tcPr>
          <w:p w14:paraId="0F4CE2F6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3ABC286" w14:textId="7BF74FD1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Сезонная изменчивость гематологических и биохимических показателей крови бычков различных генотипов</w:t>
            </w:r>
          </w:p>
        </w:tc>
        <w:tc>
          <w:tcPr>
            <w:tcW w:w="1275" w:type="dxa"/>
          </w:tcPr>
          <w:p w14:paraId="3F524946" w14:textId="59BE05A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52D1DDEB" w14:textId="6B16DA0B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3i: intellect, idea, innovation. 2025. № 4-1.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74–82.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DOI: 10.52269/NTDG254174 </w:t>
            </w:r>
          </w:p>
        </w:tc>
        <w:tc>
          <w:tcPr>
            <w:tcW w:w="1275" w:type="dxa"/>
          </w:tcPr>
          <w:p w14:paraId="583B51E4" w14:textId="126195C3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2269" w:type="dxa"/>
          </w:tcPr>
          <w:p w14:paraId="76C189A4" w14:textId="44BB2272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Махимова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Ж.Н.</w:t>
            </w:r>
          </w:p>
        </w:tc>
      </w:tr>
      <w:tr w:rsidR="00E711BC" w:rsidRPr="00E711BC" w14:paraId="6695FA3E" w14:textId="77777777" w:rsidTr="00A415F8">
        <w:tc>
          <w:tcPr>
            <w:tcW w:w="543" w:type="dxa"/>
          </w:tcPr>
          <w:p w14:paraId="41BD8B7D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F9D0F75" w14:textId="5A2549A0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Молочная и мясная продуктивность казахской белоголовой породы разных внутрипородных типов</w:t>
            </w:r>
          </w:p>
        </w:tc>
        <w:tc>
          <w:tcPr>
            <w:tcW w:w="1275" w:type="dxa"/>
          </w:tcPr>
          <w:p w14:paraId="6766B532" w14:textId="638673A3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6A423A1E" w14:textId="380F1F5D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3i: intellect, idea, innovation. 2025. № 4-1.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83–91.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DOI: 10.52269/NTDG254183</w:t>
            </w:r>
          </w:p>
        </w:tc>
        <w:tc>
          <w:tcPr>
            <w:tcW w:w="1275" w:type="dxa"/>
          </w:tcPr>
          <w:p w14:paraId="09BC93E0" w14:textId="373302E2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2269" w:type="dxa"/>
          </w:tcPr>
          <w:p w14:paraId="2281BF56" w14:textId="3B02789C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</w:t>
            </w:r>
          </w:p>
        </w:tc>
      </w:tr>
      <w:tr w:rsidR="00E711BC" w:rsidRPr="00E711BC" w14:paraId="0C381AFD" w14:textId="77777777" w:rsidTr="00A415F8">
        <w:tc>
          <w:tcPr>
            <w:tcW w:w="543" w:type="dxa"/>
          </w:tcPr>
          <w:p w14:paraId="2B435C45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23794BD" w14:textId="77777777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Мясная продуктивность и эффективность использования кормов у бычков разных внутрипородных типов казахской белоголовой породы</w:t>
            </w:r>
          </w:p>
        </w:tc>
        <w:tc>
          <w:tcPr>
            <w:tcW w:w="1275" w:type="dxa"/>
          </w:tcPr>
          <w:p w14:paraId="3951F00D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772F0F3" w14:textId="77777777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2025. № 4-4 (81). С. 54–63. DOI: 10.52578/2305-9397-2025-4-4-54-63</w:t>
            </w:r>
          </w:p>
        </w:tc>
        <w:tc>
          <w:tcPr>
            <w:tcW w:w="1275" w:type="dxa"/>
          </w:tcPr>
          <w:p w14:paraId="2F926608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2269" w:type="dxa"/>
          </w:tcPr>
          <w:p w14:paraId="1E610CE3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</w:t>
            </w:r>
          </w:p>
        </w:tc>
      </w:tr>
      <w:tr w:rsidR="00E711BC" w:rsidRPr="00E711BC" w14:paraId="791F6E73" w14:textId="77777777" w:rsidTr="00A415F8">
        <w:tc>
          <w:tcPr>
            <w:tcW w:w="543" w:type="dxa"/>
          </w:tcPr>
          <w:p w14:paraId="33C99367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728B0C8" w14:textId="77777777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Сравнительная оценка молочности коров различных внутрипородных типов казахской белоголовой породы</w:t>
            </w:r>
          </w:p>
        </w:tc>
        <w:tc>
          <w:tcPr>
            <w:tcW w:w="1275" w:type="dxa"/>
          </w:tcPr>
          <w:p w14:paraId="4F12C4BE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E128FEE" w14:textId="77777777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2025. № 4-4 (81). С. 93–103. DOI: 10.52578/2305-9397-2025-4-4-93-103</w:t>
            </w:r>
          </w:p>
        </w:tc>
        <w:tc>
          <w:tcPr>
            <w:tcW w:w="1275" w:type="dxa"/>
          </w:tcPr>
          <w:p w14:paraId="49286E4F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2269" w:type="dxa"/>
          </w:tcPr>
          <w:p w14:paraId="2F1CA62A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</w:t>
            </w:r>
          </w:p>
        </w:tc>
      </w:tr>
      <w:tr w:rsidR="00E711BC" w:rsidRPr="00E711BC" w14:paraId="542FC54E" w14:textId="77777777" w:rsidTr="00A415F8">
        <w:tc>
          <w:tcPr>
            <w:tcW w:w="543" w:type="dxa"/>
          </w:tcPr>
          <w:p w14:paraId="4D4843D3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85EE631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внутрипородных типов казахской белоголовой породы в селекционной работе и перспективы улучшения породы</w:t>
            </w:r>
          </w:p>
        </w:tc>
        <w:tc>
          <w:tcPr>
            <w:tcW w:w="1275" w:type="dxa"/>
          </w:tcPr>
          <w:p w14:paraId="1BB1DF43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1CED1AD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2025. № 4-4 (81). С. 33–44. DOI: 10.52578/2305-9397-2025-4-4-33-44</w:t>
            </w:r>
          </w:p>
        </w:tc>
        <w:tc>
          <w:tcPr>
            <w:tcW w:w="1275" w:type="dxa"/>
          </w:tcPr>
          <w:p w14:paraId="464EA680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2269" w:type="dxa"/>
          </w:tcPr>
          <w:p w14:paraId="52564F5F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Шамшидин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Харжау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А.Т.</w:t>
            </w:r>
          </w:p>
        </w:tc>
      </w:tr>
      <w:tr w:rsidR="00E711BC" w:rsidRPr="00E711BC" w14:paraId="494E5E16" w14:textId="77777777" w:rsidTr="00A415F8">
        <w:tc>
          <w:tcPr>
            <w:tcW w:w="543" w:type="dxa"/>
          </w:tcPr>
          <w:p w14:paraId="47B11A5A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04CC071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выращивания племенных бычков герефордской породы различного происхождения</w:t>
            </w:r>
          </w:p>
        </w:tc>
        <w:tc>
          <w:tcPr>
            <w:tcW w:w="1275" w:type="dxa"/>
          </w:tcPr>
          <w:p w14:paraId="4B7F8F69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77AD7965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2025. № 4-4 (81). С. 199–207. DOI: 10.52578/2305-9397-2025-4-4-199-207</w:t>
            </w:r>
          </w:p>
        </w:tc>
        <w:tc>
          <w:tcPr>
            <w:tcW w:w="1275" w:type="dxa"/>
          </w:tcPr>
          <w:p w14:paraId="5517181E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2269" w:type="dxa"/>
          </w:tcPr>
          <w:p w14:paraId="72051D9F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Идрисова Л.Б.,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А.Т.,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Естанов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Харжау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Маханбетова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</w:t>
            </w:r>
          </w:p>
        </w:tc>
      </w:tr>
      <w:tr w:rsidR="00E711BC" w:rsidRPr="00E711BC" w14:paraId="72A2A8F8" w14:textId="77777777" w:rsidTr="00A415F8">
        <w:tc>
          <w:tcPr>
            <w:tcW w:w="543" w:type="dxa"/>
          </w:tcPr>
          <w:p w14:paraId="5E7C5F9C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46CD9E8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генотипа скота на потребление кормов и коэффициент конверсии питательных веще</w:t>
            </w:r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пр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ирост живой массы у молодняка мясного направления</w:t>
            </w:r>
          </w:p>
        </w:tc>
        <w:tc>
          <w:tcPr>
            <w:tcW w:w="1275" w:type="dxa"/>
          </w:tcPr>
          <w:p w14:paraId="3EF08B3F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2D1AD44B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Исследования, результаты. 2025. № 4 (108). С. 121–129. DOI: 10.37884/4-2025/13</w:t>
            </w:r>
          </w:p>
        </w:tc>
        <w:tc>
          <w:tcPr>
            <w:tcW w:w="1275" w:type="dxa"/>
          </w:tcPr>
          <w:p w14:paraId="794F0401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2269" w:type="dxa"/>
          </w:tcPr>
          <w:p w14:paraId="6759947F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</w:t>
            </w:r>
          </w:p>
        </w:tc>
      </w:tr>
      <w:tr w:rsidR="00E711BC" w:rsidRPr="00E711BC" w14:paraId="44BF7BA7" w14:textId="77777777" w:rsidTr="00A415F8">
        <w:tc>
          <w:tcPr>
            <w:tcW w:w="543" w:type="dxa"/>
          </w:tcPr>
          <w:p w14:paraId="65393451" w14:textId="77777777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E98FBF0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Сравнительная оценка роста и развития бычков внутрипородных типов казахской белоголовой породы</w:t>
            </w:r>
          </w:p>
        </w:tc>
        <w:tc>
          <w:tcPr>
            <w:tcW w:w="1275" w:type="dxa"/>
          </w:tcPr>
          <w:p w14:paraId="2E061156" w14:textId="77777777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39D3E057" w14:textId="77777777" w:rsidR="00307D29" w:rsidRPr="00E711BC" w:rsidRDefault="00307D29" w:rsidP="00CE42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Исследования, результаты. 2025. № 4 (108). С. 130–142. DOI: 10.37884/4-2025/14</w:t>
            </w:r>
          </w:p>
        </w:tc>
        <w:tc>
          <w:tcPr>
            <w:tcW w:w="1275" w:type="dxa"/>
          </w:tcPr>
          <w:p w14:paraId="10524A1E" w14:textId="77777777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2269" w:type="dxa"/>
          </w:tcPr>
          <w:p w14:paraId="3FF21294" w14:textId="77777777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</w:t>
            </w:r>
          </w:p>
        </w:tc>
      </w:tr>
      <w:tr w:rsidR="00E711BC" w:rsidRPr="00E711BC" w14:paraId="47BF2EDD" w14:textId="77777777" w:rsidTr="00A415F8">
        <w:tc>
          <w:tcPr>
            <w:tcW w:w="543" w:type="dxa"/>
          </w:tcPr>
          <w:p w14:paraId="3AC0E168" w14:textId="77777777" w:rsidR="00144718" w:rsidRPr="00E711BC" w:rsidRDefault="00144718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49414DF" w14:textId="77777777" w:rsidR="00144718" w:rsidRPr="00E711BC" w:rsidRDefault="00144718" w:rsidP="00060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Эффективность влияния методов подбора на наследование окраски ягнят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атырауской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породы овец</w:t>
            </w:r>
          </w:p>
        </w:tc>
        <w:tc>
          <w:tcPr>
            <w:tcW w:w="1275" w:type="dxa"/>
          </w:tcPr>
          <w:p w14:paraId="0FF16A6F" w14:textId="77777777" w:rsidR="00144718" w:rsidRPr="00E711BC" w:rsidRDefault="00144718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3B8CD960" w14:textId="77777777" w:rsidR="00144718" w:rsidRPr="00DA77D6" w:rsidRDefault="00144718" w:rsidP="00060E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1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3–13. </w:t>
            </w:r>
            <w:r w:rsidRPr="00DA7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DOI: 10.52578/3134-8572-2026-1-3-13</w:t>
            </w:r>
          </w:p>
        </w:tc>
        <w:tc>
          <w:tcPr>
            <w:tcW w:w="1275" w:type="dxa"/>
          </w:tcPr>
          <w:p w14:paraId="257C026E" w14:textId="77777777" w:rsidR="00144718" w:rsidRPr="00E711BC" w:rsidRDefault="00144718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2269" w:type="dxa"/>
          </w:tcPr>
          <w:p w14:paraId="21760589" w14:textId="77777777" w:rsidR="00144718" w:rsidRPr="00E711BC" w:rsidRDefault="00144718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Кожахметова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</w:t>
            </w:r>
          </w:p>
        </w:tc>
      </w:tr>
      <w:tr w:rsidR="00E711BC" w:rsidRPr="00E711BC" w14:paraId="4C741BF0" w14:textId="77777777" w:rsidTr="00A415F8">
        <w:tc>
          <w:tcPr>
            <w:tcW w:w="543" w:type="dxa"/>
          </w:tcPr>
          <w:p w14:paraId="0C75A2D0" w14:textId="77777777" w:rsidR="00144718" w:rsidRPr="00E711BC" w:rsidRDefault="00144718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7F3C6D4" w14:textId="77777777" w:rsidR="00144718" w:rsidRPr="00E711BC" w:rsidRDefault="00144718" w:rsidP="00060E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использования комбикорма «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Purina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рационах подсосных телят мясного направления</w:t>
            </w:r>
          </w:p>
        </w:tc>
        <w:tc>
          <w:tcPr>
            <w:tcW w:w="1275" w:type="dxa"/>
          </w:tcPr>
          <w:p w14:paraId="7E1F6E81" w14:textId="77777777" w:rsidR="00144718" w:rsidRPr="00E711BC" w:rsidRDefault="00144718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6DF539C" w14:textId="77777777" w:rsidR="00144718" w:rsidRPr="00E711BC" w:rsidRDefault="00144718" w:rsidP="00060E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1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218–228. DOI: 10.52578/3134-8572-2026-1-218-228</w:t>
            </w:r>
          </w:p>
        </w:tc>
        <w:tc>
          <w:tcPr>
            <w:tcW w:w="1275" w:type="dxa"/>
          </w:tcPr>
          <w:p w14:paraId="10974E2F" w14:textId="77777777" w:rsidR="00144718" w:rsidRPr="00E711BC" w:rsidRDefault="00144718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2269" w:type="dxa"/>
          </w:tcPr>
          <w:p w14:paraId="179F11A1" w14:textId="77777777" w:rsidR="00144718" w:rsidRPr="00E711BC" w:rsidRDefault="00144718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Нугманова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</w:t>
            </w:r>
          </w:p>
        </w:tc>
      </w:tr>
      <w:tr w:rsidR="00E711BC" w:rsidRPr="00E711BC" w14:paraId="7C73511F" w14:textId="77777777" w:rsidTr="00A415F8">
        <w:tc>
          <w:tcPr>
            <w:tcW w:w="543" w:type="dxa"/>
          </w:tcPr>
          <w:p w14:paraId="6A406557" w14:textId="77777777" w:rsidR="00144718" w:rsidRPr="00E711BC" w:rsidRDefault="00144718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437CA800" w14:textId="77777777" w:rsidR="00144718" w:rsidRPr="00E711BC" w:rsidRDefault="00144718" w:rsidP="004237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Етті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бағыттағы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мал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тұқымдарының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піштірілген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бұқашықтарының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бордақылау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жайып-семірту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қорада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бағып-күту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жағдайларында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1275" w:type="dxa"/>
          </w:tcPr>
          <w:p w14:paraId="2045E956" w14:textId="77777777" w:rsidR="00144718" w:rsidRPr="00E711BC" w:rsidRDefault="00144718" w:rsidP="00E71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351539D9" w14:textId="77777777" w:rsidR="00144718" w:rsidRPr="00E711BC" w:rsidRDefault="00144718" w:rsidP="004237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Еуразиялық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агротехникалық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журнал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2026. № 1 (129). С. 110–122. DOI: 10.51452/eaj.2026.1(129).2120</w:t>
            </w:r>
          </w:p>
        </w:tc>
        <w:tc>
          <w:tcPr>
            <w:tcW w:w="1275" w:type="dxa"/>
          </w:tcPr>
          <w:p w14:paraId="0A58F6C1" w14:textId="77777777" w:rsidR="00144718" w:rsidRPr="00E711BC" w:rsidRDefault="00144718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1,03</w:t>
            </w:r>
          </w:p>
        </w:tc>
        <w:tc>
          <w:tcPr>
            <w:tcW w:w="2269" w:type="dxa"/>
          </w:tcPr>
          <w:p w14:paraId="11FEF114" w14:textId="77777777" w:rsidR="00144718" w:rsidRPr="00E711BC" w:rsidRDefault="00144718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Жумагазиева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Махимова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Ж.Н.,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Кожабергенов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А.Т.</w:t>
            </w:r>
          </w:p>
        </w:tc>
      </w:tr>
      <w:tr w:rsidR="00E711BC" w:rsidRPr="00E711BC" w14:paraId="7F9881CC" w14:textId="77777777" w:rsidTr="00A415F8">
        <w:tc>
          <w:tcPr>
            <w:tcW w:w="543" w:type="dxa"/>
          </w:tcPr>
          <w:p w14:paraId="2D426392" w14:textId="77777777" w:rsidR="00144718" w:rsidRPr="00E711BC" w:rsidRDefault="00144718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6F29A0D" w14:textId="77777777" w:rsidR="00144718" w:rsidRPr="00E711BC" w:rsidRDefault="00144718" w:rsidP="007D7E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внутрипородных типов казахской белоголовой породы по племенным и продуктивным качествам в условиях КХ «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Сұлтан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14:paraId="040CBF8A" w14:textId="77777777" w:rsidR="00144718" w:rsidRPr="00E711BC" w:rsidRDefault="00144718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781CCA4D" w14:textId="77777777" w:rsidR="00144718" w:rsidRPr="00E711BC" w:rsidRDefault="00144718" w:rsidP="007D7E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Вестник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Кызылординского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университета имени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Коркыт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Сельскохозяйственные науки. 2026. № 1 (76). С. 193–202. DOI: 10.52081/bkaku.2026.v76.i1.314</w:t>
            </w:r>
          </w:p>
        </w:tc>
        <w:tc>
          <w:tcPr>
            <w:tcW w:w="1275" w:type="dxa"/>
          </w:tcPr>
          <w:p w14:paraId="0389DC85" w14:textId="77777777" w:rsidR="00144718" w:rsidRPr="00E711BC" w:rsidRDefault="00144718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2269" w:type="dxa"/>
          </w:tcPr>
          <w:p w14:paraId="5ADD8732" w14:textId="77777777" w:rsidR="00144718" w:rsidRPr="00E711BC" w:rsidRDefault="00144718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Махимова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Ж.Н.,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</w:t>
            </w:r>
          </w:p>
        </w:tc>
      </w:tr>
      <w:tr w:rsidR="00E711BC" w:rsidRPr="00E711BC" w14:paraId="4C0E7DCA" w14:textId="77777777" w:rsidTr="00A415F8">
        <w:tc>
          <w:tcPr>
            <w:tcW w:w="543" w:type="dxa"/>
          </w:tcPr>
          <w:p w14:paraId="18B859E3" w14:textId="77777777" w:rsidR="00144718" w:rsidRPr="00E711BC" w:rsidRDefault="00144718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35D06CB" w14:textId="28589AD9" w:rsidR="00144718" w:rsidRPr="00E711BC" w:rsidRDefault="00C91E97" w:rsidP="007D7E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and prediction of the breeding value of Holstein bulls using genomic analysis</w:t>
            </w:r>
          </w:p>
        </w:tc>
        <w:tc>
          <w:tcPr>
            <w:tcW w:w="1275" w:type="dxa"/>
          </w:tcPr>
          <w:p w14:paraId="52DA95D4" w14:textId="77777777" w:rsidR="00144718" w:rsidRPr="00E711BC" w:rsidRDefault="00144718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26B2B810" w14:textId="77777777" w:rsidR="00144718" w:rsidRPr="00E711BC" w:rsidRDefault="00144718" w:rsidP="007D7E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Вестник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Кызылординского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университета имени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Коркыт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Сельскохозяйственные науки. 2026. № 1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(76). С. 240–249. DOI: 10.52081/bkaku.2026.v76.i1.319</w:t>
            </w:r>
          </w:p>
        </w:tc>
        <w:tc>
          <w:tcPr>
            <w:tcW w:w="1275" w:type="dxa"/>
          </w:tcPr>
          <w:p w14:paraId="314C13AE" w14:textId="77777777" w:rsidR="00144718" w:rsidRPr="00E711BC" w:rsidRDefault="00144718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0,90</w:t>
            </w:r>
          </w:p>
        </w:tc>
        <w:tc>
          <w:tcPr>
            <w:tcW w:w="2269" w:type="dxa"/>
          </w:tcPr>
          <w:p w14:paraId="4E9BDA32" w14:textId="77777777" w:rsidR="00144718" w:rsidRPr="00E711BC" w:rsidRDefault="00144718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Шамшидин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Харжау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А.Т.,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Ахметова Г.М.,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Бегеева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М.К.</w:t>
            </w:r>
          </w:p>
        </w:tc>
      </w:tr>
      <w:tr w:rsidR="00E711BC" w:rsidRPr="00E711BC" w14:paraId="4EA1BD71" w14:textId="77777777" w:rsidTr="00A415F8">
        <w:tc>
          <w:tcPr>
            <w:tcW w:w="543" w:type="dxa"/>
          </w:tcPr>
          <w:p w14:paraId="432BBF6D" w14:textId="77777777" w:rsidR="00144718" w:rsidRPr="00E711BC" w:rsidRDefault="00144718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005B8F72" w14:textId="77777777" w:rsidR="00144718" w:rsidRPr="00E711BC" w:rsidRDefault="00144718" w:rsidP="00565E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Продуктивные и экстерьерные особенности животных новых заводских линий казахской белоголовой породы</w:t>
            </w:r>
          </w:p>
        </w:tc>
        <w:tc>
          <w:tcPr>
            <w:tcW w:w="1275" w:type="dxa"/>
          </w:tcPr>
          <w:p w14:paraId="539AA988" w14:textId="77777777" w:rsidR="00144718" w:rsidRPr="00E711BC" w:rsidRDefault="00144718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536" w:type="dxa"/>
          </w:tcPr>
          <w:p w14:paraId="6F66AB2F" w14:textId="7E3E9B73" w:rsidR="00144718" w:rsidRPr="00E711BC" w:rsidRDefault="00144718" w:rsidP="00565E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2(1).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151–162. DOI 10.52578/3134-8572-2026-2-151-162 </w:t>
            </w:r>
          </w:p>
        </w:tc>
        <w:tc>
          <w:tcPr>
            <w:tcW w:w="1275" w:type="dxa"/>
          </w:tcPr>
          <w:p w14:paraId="50C21E10" w14:textId="77777777" w:rsidR="00144718" w:rsidRPr="00E711BC" w:rsidRDefault="00144718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2269" w:type="dxa"/>
          </w:tcPr>
          <w:p w14:paraId="42082C8C" w14:textId="77777777" w:rsidR="00144718" w:rsidRPr="00E711BC" w:rsidRDefault="00144718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Шамшидин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Харжау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Бердалин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Асанов Б.К.</w:t>
            </w:r>
          </w:p>
        </w:tc>
      </w:tr>
      <w:tr w:rsidR="00E711BC" w:rsidRPr="00E711BC" w14:paraId="0049AE4A" w14:textId="77777777" w:rsidTr="00A415F8">
        <w:tc>
          <w:tcPr>
            <w:tcW w:w="543" w:type="dxa"/>
          </w:tcPr>
          <w:p w14:paraId="19E0B746" w14:textId="156F33CA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CE3C455" w14:textId="39A3F877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роста и развития молодняка новых заводских линий казахской белоголовой породы</w:t>
            </w:r>
          </w:p>
        </w:tc>
        <w:tc>
          <w:tcPr>
            <w:tcW w:w="1275" w:type="dxa"/>
          </w:tcPr>
          <w:p w14:paraId="28EFCACB" w14:textId="627FBC47" w:rsidR="00307D29" w:rsidRPr="00E711BC" w:rsidRDefault="00307D29" w:rsidP="00E71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243A664" w14:textId="5966E1D5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2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163–173. DOI: 10.52578/3134-8572-2026-2-163-173</w:t>
            </w:r>
          </w:p>
        </w:tc>
        <w:tc>
          <w:tcPr>
            <w:tcW w:w="1275" w:type="dxa"/>
          </w:tcPr>
          <w:p w14:paraId="4852F93C" w14:textId="5AF293C0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269" w:type="dxa"/>
          </w:tcPr>
          <w:p w14:paraId="32304166" w14:textId="271B11C1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Харжау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Бердалин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Асанов Б.К.</w:t>
            </w:r>
          </w:p>
        </w:tc>
      </w:tr>
      <w:tr w:rsidR="00E711BC" w:rsidRPr="00E711BC" w14:paraId="6DBCF45F" w14:textId="77777777" w:rsidTr="00A415F8">
        <w:tc>
          <w:tcPr>
            <w:tcW w:w="543" w:type="dxa"/>
          </w:tcPr>
          <w:p w14:paraId="7D31452E" w14:textId="66227B5C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637E3B4" w14:textId="0A8ED625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концентрированных кормов на продуктивные и экономические показатели бычков казахской белоголовой породы</w:t>
            </w:r>
          </w:p>
        </w:tc>
        <w:tc>
          <w:tcPr>
            <w:tcW w:w="1275" w:type="dxa"/>
          </w:tcPr>
          <w:p w14:paraId="0927631C" w14:textId="24BA02C3" w:rsidR="00307D29" w:rsidRPr="00E711BC" w:rsidRDefault="00307D29" w:rsidP="00E71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4711E02B" w14:textId="0F08CAF5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2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294–303. DOI: 10.52578/3134-8572-2026-2-294-303</w:t>
            </w:r>
          </w:p>
        </w:tc>
        <w:tc>
          <w:tcPr>
            <w:tcW w:w="1275" w:type="dxa"/>
          </w:tcPr>
          <w:p w14:paraId="13D1B7E7" w14:textId="5F5EE3DB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2269" w:type="dxa"/>
          </w:tcPr>
          <w:p w14:paraId="6F88CA11" w14:textId="56583401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Нугманова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</w:t>
            </w:r>
          </w:p>
        </w:tc>
      </w:tr>
      <w:tr w:rsidR="00E711BC" w:rsidRPr="00E711BC" w14:paraId="5D8C5730" w14:textId="77777777" w:rsidTr="00A415F8">
        <w:tc>
          <w:tcPr>
            <w:tcW w:w="543" w:type="dxa"/>
          </w:tcPr>
          <w:p w14:paraId="2C32FFBB" w14:textId="77777777" w:rsidR="00144718" w:rsidRPr="00E711BC" w:rsidRDefault="00144718" w:rsidP="00203958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3B897AC2" w14:textId="77777777" w:rsidR="00144718" w:rsidRPr="00E711BC" w:rsidRDefault="00144718" w:rsidP="00436D1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белково-витаминно-минеральных добавок на продуктивность молодняка казахской белоголовой породы</w:t>
            </w:r>
          </w:p>
        </w:tc>
        <w:tc>
          <w:tcPr>
            <w:tcW w:w="1275" w:type="dxa"/>
          </w:tcPr>
          <w:p w14:paraId="24372571" w14:textId="77777777" w:rsidR="00144718" w:rsidRPr="00E711BC" w:rsidRDefault="00144718" w:rsidP="00E71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Печатный</w:t>
            </w:r>
          </w:p>
        </w:tc>
        <w:tc>
          <w:tcPr>
            <w:tcW w:w="4536" w:type="dxa"/>
            <w:vAlign w:val="center"/>
          </w:tcPr>
          <w:p w14:paraId="72A42608" w14:textId="77777777" w:rsidR="00144718" w:rsidRPr="00E711BC" w:rsidRDefault="00144718" w:rsidP="00436D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2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304–314. DOI 10.52578/3134-8572-2026-2-304-314</w:t>
            </w:r>
          </w:p>
        </w:tc>
        <w:tc>
          <w:tcPr>
            <w:tcW w:w="1275" w:type="dxa"/>
          </w:tcPr>
          <w:p w14:paraId="1E53F3C6" w14:textId="77777777" w:rsidR="00144718" w:rsidRPr="00E711BC" w:rsidRDefault="00144718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2269" w:type="dxa"/>
          </w:tcPr>
          <w:p w14:paraId="15BBB7F1" w14:textId="77777777" w:rsidR="00144718" w:rsidRPr="00E711BC" w:rsidRDefault="00144718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</w:t>
            </w:r>
          </w:p>
        </w:tc>
      </w:tr>
      <w:tr w:rsidR="00E711BC" w:rsidRPr="00E711BC" w14:paraId="42A1D63A" w14:textId="77777777" w:rsidTr="00A415F8">
        <w:tc>
          <w:tcPr>
            <w:tcW w:w="543" w:type="dxa"/>
          </w:tcPr>
          <w:p w14:paraId="3A1A9FD3" w14:textId="57F38B2B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2A72362C" w14:textId="1B207DB9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Рациональное использование генетического потенциала мясного скота при промышленном скрещивании</w:t>
            </w:r>
          </w:p>
        </w:tc>
        <w:tc>
          <w:tcPr>
            <w:tcW w:w="1275" w:type="dxa"/>
          </w:tcPr>
          <w:p w14:paraId="7A950BA0" w14:textId="4883E93D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42EBEA91" w14:textId="0797AA7F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Евразийский агротехнический журнал. 2026. № 2 (130). С. 109–117. DOI: 10.51452/eaj.2026.2(130).2118</w:t>
            </w:r>
          </w:p>
        </w:tc>
        <w:tc>
          <w:tcPr>
            <w:tcW w:w="1275" w:type="dxa"/>
          </w:tcPr>
          <w:p w14:paraId="6F9296D0" w14:textId="60747BBD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0,74</w:t>
            </w:r>
          </w:p>
        </w:tc>
        <w:tc>
          <w:tcPr>
            <w:tcW w:w="2269" w:type="dxa"/>
          </w:tcPr>
          <w:p w14:paraId="65B0971B" w14:textId="6FBBE4F0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Жумагазиева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С.М.</w:t>
            </w:r>
          </w:p>
        </w:tc>
      </w:tr>
      <w:tr w:rsidR="00E711BC" w:rsidRPr="00E711BC" w14:paraId="2F2A65CE" w14:textId="77777777" w:rsidTr="00A415F8">
        <w:tc>
          <w:tcPr>
            <w:tcW w:w="543" w:type="dxa"/>
          </w:tcPr>
          <w:p w14:paraId="42CE5ED7" w14:textId="728D0710" w:rsidR="00307D29" w:rsidRPr="00E711BC" w:rsidRDefault="00307D29" w:rsidP="00203958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02193447" w14:textId="24C03FB7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Генеалогическая структура и продуктивные характеристики линий казахской белоголовой породы в КХ «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Сұлтан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5" w:type="dxa"/>
          </w:tcPr>
          <w:p w14:paraId="1BF736ED" w14:textId="7E59128A" w:rsidR="00307D29" w:rsidRPr="00E711BC" w:rsidRDefault="00307D29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7602DF3D" w14:textId="3A2927C7" w:rsidR="00307D29" w:rsidRPr="00E711BC" w:rsidRDefault="00307D29" w:rsidP="00307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3i: интеллект, идея, инновация. 2026. № 2-1. С. 117–125. DOI: 10.52269/SKVC2621117</w:t>
            </w:r>
          </w:p>
        </w:tc>
        <w:tc>
          <w:tcPr>
            <w:tcW w:w="1275" w:type="dxa"/>
          </w:tcPr>
          <w:p w14:paraId="673B2064" w14:textId="57E7C9A5" w:rsidR="00307D29" w:rsidRPr="00E711BC" w:rsidRDefault="00307D29" w:rsidP="004254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1,02</w:t>
            </w:r>
          </w:p>
        </w:tc>
        <w:tc>
          <w:tcPr>
            <w:tcW w:w="2269" w:type="dxa"/>
          </w:tcPr>
          <w:p w14:paraId="625698A2" w14:textId="722F9C4D" w:rsidR="00307D29" w:rsidRPr="00E711BC" w:rsidRDefault="00307D29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Т.Г.</w:t>
            </w:r>
          </w:p>
        </w:tc>
      </w:tr>
      <w:tr w:rsidR="00E711BC" w:rsidRPr="00DA77D6" w14:paraId="3B346C5D" w14:textId="77777777" w:rsidTr="00A415F8">
        <w:tc>
          <w:tcPr>
            <w:tcW w:w="543" w:type="dxa"/>
          </w:tcPr>
          <w:p w14:paraId="28A2F0D7" w14:textId="77777777" w:rsidR="00E711BC" w:rsidRPr="00E711BC" w:rsidRDefault="00E711BC" w:rsidP="00E711BC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0DFE2DCB" w14:textId="77777777" w:rsidR="00E711BC" w:rsidRPr="00E711BC" w:rsidRDefault="00E711BC" w:rsidP="00E711BC">
            <w:pPr>
              <w:pStyle w:val="a4"/>
              <w:rPr>
                <w:lang w:val="en-US"/>
              </w:rPr>
            </w:pPr>
            <w:r w:rsidRPr="00E711BC">
              <w:rPr>
                <w:rStyle w:val="a5"/>
                <w:rFonts w:eastAsia="Batang"/>
                <w:b w:val="0"/>
                <w:bCs w:val="0"/>
                <w:lang w:val="en-US"/>
              </w:rPr>
              <w:t xml:space="preserve">Growth and Development Patterns of Foals of the </w:t>
            </w:r>
            <w:proofErr w:type="spellStart"/>
            <w:r w:rsidRPr="00E711BC">
              <w:rPr>
                <w:rStyle w:val="a5"/>
                <w:rFonts w:eastAsia="Batang"/>
                <w:b w:val="0"/>
                <w:bCs w:val="0"/>
                <w:lang w:val="en-US"/>
              </w:rPr>
              <w:t>Zhanibek</w:t>
            </w:r>
            <w:proofErr w:type="spellEnd"/>
            <w:r w:rsidRPr="00E711BC">
              <w:rPr>
                <w:rStyle w:val="a5"/>
                <w:rFonts w:eastAsia="Batang"/>
                <w:b w:val="0"/>
                <w:bCs w:val="0"/>
                <w:lang w:val="en-US"/>
              </w:rPr>
              <w:t xml:space="preserve"> Intra-Breed Type of the </w:t>
            </w:r>
            <w:proofErr w:type="spellStart"/>
            <w:r w:rsidRPr="00E711BC">
              <w:rPr>
                <w:rStyle w:val="a5"/>
                <w:rFonts w:eastAsia="Batang"/>
                <w:b w:val="0"/>
                <w:bCs w:val="0"/>
                <w:lang w:val="en-US"/>
              </w:rPr>
              <w:t>Kushum</w:t>
            </w:r>
            <w:proofErr w:type="spellEnd"/>
            <w:r w:rsidRPr="00E711BC">
              <w:rPr>
                <w:rStyle w:val="a5"/>
                <w:rFonts w:eastAsia="Batang"/>
                <w:b w:val="0"/>
                <w:bCs w:val="0"/>
                <w:lang w:val="en-US"/>
              </w:rPr>
              <w:t xml:space="preserve"> Horse Breed</w:t>
            </w:r>
          </w:p>
        </w:tc>
        <w:tc>
          <w:tcPr>
            <w:tcW w:w="1275" w:type="dxa"/>
          </w:tcPr>
          <w:p w14:paraId="6B2F755F" w14:textId="1C27C2C8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6B6B94C" w14:textId="3B33509C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3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211–221. </w:t>
            </w:r>
            <w:r w:rsidRPr="00DA7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DOI: 10.52578/3134-8572-2026-3-211-221</w:t>
            </w:r>
          </w:p>
        </w:tc>
        <w:tc>
          <w:tcPr>
            <w:tcW w:w="1275" w:type="dxa"/>
          </w:tcPr>
          <w:p w14:paraId="7AEF4EC7" w14:textId="35A79591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2269" w:type="dxa"/>
          </w:tcPr>
          <w:p w14:paraId="49AE3502" w14:textId="028A0079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Shamshidin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Alizhanova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Turabayev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</w:t>
            </w:r>
          </w:p>
        </w:tc>
      </w:tr>
      <w:tr w:rsidR="00E711BC" w:rsidRPr="00DA77D6" w14:paraId="07863123" w14:textId="77777777" w:rsidTr="00A415F8">
        <w:tc>
          <w:tcPr>
            <w:tcW w:w="543" w:type="dxa"/>
          </w:tcPr>
          <w:p w14:paraId="0111A280" w14:textId="77777777" w:rsidR="00E711BC" w:rsidRPr="00E711BC" w:rsidRDefault="00E711BC" w:rsidP="00E711BC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81" w:type="dxa"/>
          </w:tcPr>
          <w:p w14:paraId="1C93B77C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Selection-Genetic Characterization of the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Kunduz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9481 Breeding Line of the Kazakh White-Headed Cattle Breed</w:t>
            </w:r>
          </w:p>
        </w:tc>
        <w:tc>
          <w:tcPr>
            <w:tcW w:w="1275" w:type="dxa"/>
          </w:tcPr>
          <w:p w14:paraId="69F2BF40" w14:textId="3C683AD0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209FF03A" w14:textId="295E28D5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3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303–313. </w:t>
            </w:r>
            <w:r w:rsidRPr="00DA7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DOI: 10.52578/3134-8572-2026-3-303-313</w:t>
            </w:r>
          </w:p>
        </w:tc>
        <w:tc>
          <w:tcPr>
            <w:tcW w:w="1275" w:type="dxa"/>
          </w:tcPr>
          <w:p w14:paraId="32CFA781" w14:textId="17AA15A3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2269" w:type="dxa"/>
          </w:tcPr>
          <w:p w14:paraId="6359CFCF" w14:textId="30A5797A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Akhmetaliyeva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A.B.,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Shamshidin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A.S.,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Batyrgaliyev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Y.A.,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Kulbaev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Kharzhau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Berdalin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A.B.,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Assanov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B.K.</w:t>
            </w:r>
          </w:p>
        </w:tc>
      </w:tr>
      <w:tr w:rsidR="00E711BC" w:rsidRPr="00DA77D6" w14:paraId="3BA5CA37" w14:textId="77777777" w:rsidTr="00A415F8">
        <w:tc>
          <w:tcPr>
            <w:tcW w:w="543" w:type="dxa"/>
          </w:tcPr>
          <w:p w14:paraId="77E8BAA6" w14:textId="77777777" w:rsidR="00E711BC" w:rsidRPr="00E711BC" w:rsidRDefault="00E711BC" w:rsidP="00E711BC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81" w:type="dxa"/>
          </w:tcPr>
          <w:p w14:paraId="364D5F67" w14:textId="18A97908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Голштин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тұқымды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сиырлардағы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экстерьерлік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белгілерді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сызықтық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</w:t>
            </w:r>
            <w:proofErr w:type="gramEnd"/>
            <w:r w:rsidRPr="00E71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ғалау</w:t>
            </w:r>
            <w:proofErr w:type="spellEnd"/>
          </w:p>
        </w:tc>
        <w:tc>
          <w:tcPr>
            <w:tcW w:w="1275" w:type="dxa"/>
          </w:tcPr>
          <w:p w14:paraId="5151B7E0" w14:textId="05A51455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4707F4D3" w14:textId="3264BFD8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Animal Husbandry and Aquaculture. 2026. № 3 (1).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423–433. </w:t>
            </w:r>
            <w:r w:rsidRPr="00DA77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DOI: 10.52578/3134-8572-2026-3-423-433</w:t>
            </w:r>
          </w:p>
        </w:tc>
        <w:tc>
          <w:tcPr>
            <w:tcW w:w="1275" w:type="dxa"/>
          </w:tcPr>
          <w:p w14:paraId="17482470" w14:textId="31C79708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2269" w:type="dxa"/>
          </w:tcPr>
          <w:p w14:paraId="45AA91BD" w14:textId="57321C7A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Ахметова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., </w:t>
            </w:r>
            <w:proofErr w:type="spellStart"/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әмшідін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Харжау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Батыргалиев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Беркайрова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Кайбалиева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:rsidR="00E711BC" w:rsidRPr="00E711BC" w14:paraId="1705662A" w14:textId="77777777" w:rsidTr="00A415F8">
        <w:tc>
          <w:tcPr>
            <w:tcW w:w="14879" w:type="dxa"/>
            <w:gridSpan w:val="6"/>
          </w:tcPr>
          <w:p w14:paraId="2B19C774" w14:textId="2E7A64F2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Публикации в </w:t>
            </w:r>
            <w:r w:rsidR="009B5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периодических</w:t>
            </w:r>
            <w:r w:rsidRPr="00E711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изданиях</w:t>
            </w:r>
          </w:p>
        </w:tc>
      </w:tr>
      <w:tr w:rsidR="00E711BC" w:rsidRPr="00E711BC" w14:paraId="7C3F3984" w14:textId="77777777" w:rsidTr="00A415F8">
        <w:tc>
          <w:tcPr>
            <w:tcW w:w="543" w:type="dxa"/>
          </w:tcPr>
          <w:p w14:paraId="4F665791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243A2E78" w14:textId="452EEC2E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генетического потенциала казахской белоголовой породы для производства высококачественной говядины</w:t>
            </w:r>
          </w:p>
        </w:tc>
        <w:tc>
          <w:tcPr>
            <w:tcW w:w="1275" w:type="dxa"/>
          </w:tcPr>
          <w:p w14:paraId="67156E6F" w14:textId="34277D66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3C3A850C" w14:textId="6A027FFA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2013. № 3 (32). С. 36–39.</w:t>
            </w:r>
          </w:p>
        </w:tc>
        <w:tc>
          <w:tcPr>
            <w:tcW w:w="1275" w:type="dxa"/>
          </w:tcPr>
          <w:p w14:paraId="2C0EE657" w14:textId="7CF4966C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2269" w:type="dxa"/>
          </w:tcPr>
          <w:p w14:paraId="52A76E4C" w14:textId="4E3BB00F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</w:t>
            </w:r>
          </w:p>
        </w:tc>
      </w:tr>
      <w:tr w:rsidR="00E711BC" w:rsidRPr="00E711BC" w14:paraId="05417EE8" w14:textId="77777777" w:rsidTr="00A415F8">
        <w:tc>
          <w:tcPr>
            <w:tcW w:w="543" w:type="dxa"/>
          </w:tcPr>
          <w:p w14:paraId="676EA1B3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A3E37E1" w14:textId="62DE0EFB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Мясное скотоводство — приоритетное направление в развитии АПК Казахстана</w:t>
            </w:r>
          </w:p>
        </w:tc>
        <w:tc>
          <w:tcPr>
            <w:tcW w:w="1275" w:type="dxa"/>
          </w:tcPr>
          <w:p w14:paraId="5FF28322" w14:textId="7BF1A3B9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759DABBB" w14:textId="0022E9AC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2013. № 3 (32). С. 40–45.</w:t>
            </w:r>
          </w:p>
        </w:tc>
        <w:tc>
          <w:tcPr>
            <w:tcW w:w="1275" w:type="dxa"/>
          </w:tcPr>
          <w:p w14:paraId="3CD212DB" w14:textId="566B0988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2269" w:type="dxa"/>
          </w:tcPr>
          <w:p w14:paraId="622A2104" w14:textId="63597A0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</w:t>
            </w:r>
          </w:p>
        </w:tc>
      </w:tr>
      <w:tr w:rsidR="00E711BC" w:rsidRPr="00E711BC" w14:paraId="54A8B07A" w14:textId="77777777" w:rsidTr="00A415F8">
        <w:tc>
          <w:tcPr>
            <w:tcW w:w="543" w:type="dxa"/>
          </w:tcPr>
          <w:p w14:paraId="4B8EE707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4441D282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вопроса продовольственной безопасности на основе рационального использования генофондов Казахстана и России</w:t>
            </w:r>
          </w:p>
        </w:tc>
        <w:tc>
          <w:tcPr>
            <w:tcW w:w="1275" w:type="dxa"/>
          </w:tcPr>
          <w:p w14:paraId="2C358C56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D55812E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Вестник мясного скотоводства. 2013. Т. 5, № 83. С. 15–20.</w:t>
            </w:r>
          </w:p>
        </w:tc>
        <w:tc>
          <w:tcPr>
            <w:tcW w:w="1275" w:type="dxa"/>
          </w:tcPr>
          <w:p w14:paraId="7449958E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2269" w:type="dxa"/>
          </w:tcPr>
          <w:p w14:paraId="45FB4C3E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Каюмов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Джуламанов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М.П.,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Дускаев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Туменов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E711BC" w:rsidRPr="00E711BC" w14:paraId="71C80533" w14:textId="77777777" w:rsidTr="00A415F8">
        <w:tc>
          <w:tcPr>
            <w:tcW w:w="543" w:type="dxa"/>
          </w:tcPr>
          <w:p w14:paraId="1A1CC135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5C2CDB5B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Мясная продуктивность тёлок казахской белоголовой, симментальской пород и их помесей</w:t>
            </w:r>
          </w:p>
        </w:tc>
        <w:tc>
          <w:tcPr>
            <w:tcW w:w="1275" w:type="dxa"/>
          </w:tcPr>
          <w:p w14:paraId="3FE80860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43962E4E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Вестник мясного скотоводства. 2014. № 2 (85). С. 20–26.</w:t>
            </w:r>
          </w:p>
        </w:tc>
        <w:tc>
          <w:tcPr>
            <w:tcW w:w="1275" w:type="dxa"/>
          </w:tcPr>
          <w:p w14:paraId="737B4199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2269" w:type="dxa"/>
          </w:tcPr>
          <w:p w14:paraId="5A906D90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Косилов В.И., Никонова Е.А.,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</w:t>
            </w:r>
          </w:p>
        </w:tc>
      </w:tr>
      <w:tr w:rsidR="00E711BC" w:rsidRPr="00E711BC" w14:paraId="00F6FFFC" w14:textId="77777777" w:rsidTr="00A415F8">
        <w:tc>
          <w:tcPr>
            <w:tcW w:w="543" w:type="dxa"/>
          </w:tcPr>
          <w:p w14:paraId="7D95C007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4F4CDCB" w14:textId="77777777" w:rsidR="00E711BC" w:rsidRPr="00E711BC" w:rsidRDefault="00E711BC" w:rsidP="00E71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Репродуктивная функция маточного поголовья при создании помесных мясных стад тёлок</w:t>
            </w:r>
          </w:p>
        </w:tc>
        <w:tc>
          <w:tcPr>
            <w:tcW w:w="1275" w:type="dxa"/>
          </w:tcPr>
          <w:p w14:paraId="6E87CB52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6A8FFC40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Вестник мясного скотоводства. 2014. № 2 (85). С. 49–56</w:t>
            </w:r>
          </w:p>
        </w:tc>
        <w:tc>
          <w:tcPr>
            <w:tcW w:w="1275" w:type="dxa"/>
          </w:tcPr>
          <w:p w14:paraId="30CD2002" w14:textId="77777777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2269" w:type="dxa"/>
          </w:tcPr>
          <w:p w14:paraId="4851B0C3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Никонова Е.А., 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</w:t>
            </w:r>
          </w:p>
        </w:tc>
      </w:tr>
      <w:tr w:rsidR="00E711BC" w:rsidRPr="00DA77D6" w14:paraId="0EEEB284" w14:textId="77777777" w:rsidTr="00A415F8">
        <w:tc>
          <w:tcPr>
            <w:tcW w:w="543" w:type="dxa"/>
          </w:tcPr>
          <w:p w14:paraId="61598B0A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4337EC1A" w14:textId="77777777" w:rsidR="00E711BC" w:rsidRPr="00E711BC" w:rsidRDefault="00E711BC" w:rsidP="00E711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Clinical and hematologic indicators of young growth of Aberdeen-Angus breed, zebu and their hybrids in the mountain conditions of Tajikistan</w:t>
            </w:r>
          </w:p>
        </w:tc>
        <w:tc>
          <w:tcPr>
            <w:tcW w:w="1275" w:type="dxa"/>
          </w:tcPr>
          <w:p w14:paraId="536989BF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2D6383C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Ғылым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2014. № 4 (37). С. 37–40</w:t>
            </w:r>
          </w:p>
        </w:tc>
        <w:tc>
          <w:tcPr>
            <w:tcW w:w="1275" w:type="dxa"/>
          </w:tcPr>
          <w:p w14:paraId="3F381317" w14:textId="77777777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2269" w:type="dxa"/>
          </w:tcPr>
          <w:p w14:paraId="65412328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Kosilov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V.I.,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Irgashev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T.A.,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Rakhmonova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R.S.</w:t>
            </w:r>
          </w:p>
        </w:tc>
      </w:tr>
      <w:tr w:rsidR="00E711BC" w:rsidRPr="00E711BC" w14:paraId="3C98FD22" w14:textId="77777777" w:rsidTr="00A415F8">
        <w:tc>
          <w:tcPr>
            <w:tcW w:w="543" w:type="dxa"/>
          </w:tcPr>
          <w:p w14:paraId="1D692D19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81" w:type="dxa"/>
          </w:tcPr>
          <w:p w14:paraId="66F3DFC9" w14:textId="77777777" w:rsidR="00E711BC" w:rsidRPr="00E711BC" w:rsidRDefault="00E711BC" w:rsidP="00E71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скрещивания казахской белоголовой и калмыцкой пород</w:t>
            </w:r>
          </w:p>
        </w:tc>
        <w:tc>
          <w:tcPr>
            <w:tcW w:w="1275" w:type="dxa"/>
          </w:tcPr>
          <w:p w14:paraId="34DD1BB4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217CA1A2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Вестник мясного скотоводства. 2015. № 1 (89). С. 44–48</w:t>
            </w:r>
          </w:p>
        </w:tc>
        <w:tc>
          <w:tcPr>
            <w:tcW w:w="1275" w:type="dxa"/>
          </w:tcPr>
          <w:p w14:paraId="45518424" w14:textId="77777777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2269" w:type="dxa"/>
          </w:tcPr>
          <w:p w14:paraId="63472D12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</w:t>
            </w:r>
          </w:p>
        </w:tc>
      </w:tr>
      <w:tr w:rsidR="00E711BC" w:rsidRPr="00E711BC" w14:paraId="7D5F7BE3" w14:textId="77777777" w:rsidTr="00A415F8">
        <w:tc>
          <w:tcPr>
            <w:tcW w:w="543" w:type="dxa"/>
          </w:tcPr>
          <w:p w14:paraId="50B529C8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  <w:vAlign w:val="center"/>
          </w:tcPr>
          <w:p w14:paraId="5110CA87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мясной продукции бычков калмыцкой, казахской белоголовой пород и их полукровных помесей</w:t>
            </w:r>
          </w:p>
        </w:tc>
        <w:tc>
          <w:tcPr>
            <w:tcW w:w="1275" w:type="dxa"/>
            <w:vAlign w:val="center"/>
          </w:tcPr>
          <w:p w14:paraId="0C3673F7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  <w:vAlign w:val="center"/>
          </w:tcPr>
          <w:p w14:paraId="200B72D2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Вестник мясного скотоводства. 2015. № 1 (89). С. 62–67</w:t>
            </w:r>
          </w:p>
        </w:tc>
        <w:tc>
          <w:tcPr>
            <w:tcW w:w="1275" w:type="dxa"/>
            <w:vAlign w:val="center"/>
          </w:tcPr>
          <w:p w14:paraId="72409C95" w14:textId="77777777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2269" w:type="dxa"/>
            <w:vAlign w:val="center"/>
          </w:tcPr>
          <w:p w14:paraId="33C3E61B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</w:t>
            </w:r>
          </w:p>
        </w:tc>
      </w:tr>
      <w:tr w:rsidR="00E711BC" w:rsidRPr="00E711BC" w14:paraId="3B63A7E9" w14:textId="77777777" w:rsidTr="00A415F8">
        <w:tc>
          <w:tcPr>
            <w:tcW w:w="543" w:type="dxa"/>
          </w:tcPr>
          <w:p w14:paraId="4FF03369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4CF1326A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Переваримость основных питательных веществ кормов в рационе бычков чёрно-пёстрой породы и её дву</w:t>
            </w:r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х-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трёхпородных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помесей</w:t>
            </w:r>
          </w:p>
        </w:tc>
        <w:tc>
          <w:tcPr>
            <w:tcW w:w="1275" w:type="dxa"/>
          </w:tcPr>
          <w:p w14:paraId="5C27DC3B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0038A778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2015. № 2 (39). С. 12–16.</w:t>
            </w:r>
          </w:p>
        </w:tc>
        <w:tc>
          <w:tcPr>
            <w:tcW w:w="1275" w:type="dxa"/>
          </w:tcPr>
          <w:p w14:paraId="187D4684" w14:textId="77777777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2269" w:type="dxa"/>
          </w:tcPr>
          <w:p w14:paraId="1906F7F8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Миронова И.В., 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</w:t>
            </w:r>
          </w:p>
        </w:tc>
      </w:tr>
      <w:tr w:rsidR="00E711BC" w:rsidRPr="00E711BC" w14:paraId="1091A8E3" w14:textId="77777777" w:rsidTr="00A415F8">
        <w:tc>
          <w:tcPr>
            <w:tcW w:w="543" w:type="dxa"/>
          </w:tcPr>
          <w:p w14:paraId="47BC431D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C67863B" w14:textId="58469671" w:rsidR="00E711BC" w:rsidRPr="00E711BC" w:rsidRDefault="00E711BC" w:rsidP="00E71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формирования экстерьера молодняка молочного, мясного и комбинированного направления продуктивности</w:t>
            </w:r>
          </w:p>
        </w:tc>
        <w:tc>
          <w:tcPr>
            <w:tcW w:w="1275" w:type="dxa"/>
          </w:tcPr>
          <w:p w14:paraId="4A953EFA" w14:textId="270651C2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5A9DE9D7" w14:textId="4BADCAE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2016. № 1 (42). С. 71–76</w:t>
            </w:r>
          </w:p>
        </w:tc>
        <w:tc>
          <w:tcPr>
            <w:tcW w:w="1275" w:type="dxa"/>
          </w:tcPr>
          <w:p w14:paraId="7720C1F5" w14:textId="6A168409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2269" w:type="dxa"/>
          </w:tcPr>
          <w:p w14:paraId="3EBDC093" w14:textId="7CD42B73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Салихов А.А., 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Кубатбеков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</w:tc>
      </w:tr>
      <w:tr w:rsidR="00E711BC" w:rsidRPr="00E711BC" w14:paraId="018D3F04" w14:textId="77777777" w:rsidTr="00A415F8">
        <w:tc>
          <w:tcPr>
            <w:tcW w:w="543" w:type="dxa"/>
          </w:tcPr>
          <w:p w14:paraId="3963F8BB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4B49F3F3" w14:textId="77777777" w:rsidR="00E711BC" w:rsidRPr="00E711BC" w:rsidRDefault="00E711BC" w:rsidP="00E71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Потребление и характер использования энергии рационов коровами черно-пестрой породы при введении в рацион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пробиотической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добавки «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Ветоспорин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-актив»</w:t>
            </w:r>
          </w:p>
        </w:tc>
        <w:tc>
          <w:tcPr>
            <w:tcW w:w="1275" w:type="dxa"/>
          </w:tcPr>
          <w:p w14:paraId="6F209F32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51882CE9" w14:textId="654DDA0E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Наука и образование. 2016. № 4 (45). С. 30–34</w:t>
            </w:r>
          </w:p>
        </w:tc>
        <w:tc>
          <w:tcPr>
            <w:tcW w:w="1275" w:type="dxa"/>
          </w:tcPr>
          <w:p w14:paraId="702FC846" w14:textId="77777777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2269" w:type="dxa"/>
          </w:tcPr>
          <w:p w14:paraId="74231944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Миронова И.В., 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Нигматъянов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</w:tr>
      <w:tr w:rsidR="00E711BC" w:rsidRPr="00E711BC" w14:paraId="36547E75" w14:textId="77777777" w:rsidTr="00A415F8">
        <w:tc>
          <w:tcPr>
            <w:tcW w:w="543" w:type="dxa"/>
          </w:tcPr>
          <w:p w14:paraId="177CD716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2B54270F" w14:textId="7F3B9CD3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Kazakhstan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Beef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Cattle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Indices</w:t>
            </w:r>
            <w:proofErr w:type="spellEnd"/>
          </w:p>
        </w:tc>
        <w:tc>
          <w:tcPr>
            <w:tcW w:w="1275" w:type="dxa"/>
          </w:tcPr>
          <w:p w14:paraId="566B298A" w14:textId="2CFC3B45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68256AB9" w14:textId="637AA034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International Journal on Emerging Technologies. </w:t>
            </w:r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2020.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Vol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11, № 1. P. 438–446</w:t>
            </w:r>
          </w:p>
        </w:tc>
        <w:tc>
          <w:tcPr>
            <w:tcW w:w="1275" w:type="dxa"/>
          </w:tcPr>
          <w:p w14:paraId="7E7C2201" w14:textId="7260D86F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2269" w:type="dxa"/>
          </w:tcPr>
          <w:p w14:paraId="7B3188A8" w14:textId="085C0999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Bissembayev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A.T.,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Shamshidin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A.S.,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Nassambaev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E.G.,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Seitmuratov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A.E.,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Kasenov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J.M.,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Abylgazinova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A.T.</w:t>
            </w:r>
          </w:p>
        </w:tc>
      </w:tr>
      <w:tr w:rsidR="00E711BC" w:rsidRPr="00DA77D6" w14:paraId="707F4E30" w14:textId="77777777" w:rsidTr="00A415F8">
        <w:tc>
          <w:tcPr>
            <w:tcW w:w="543" w:type="dxa"/>
          </w:tcPr>
          <w:p w14:paraId="0E8BD900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2610985D" w14:textId="4DE8DC04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Meat Productivity in Bull Calves of Various </w:t>
            </w:r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Genotypes</w:t>
            </w:r>
          </w:p>
        </w:tc>
        <w:tc>
          <w:tcPr>
            <w:tcW w:w="1275" w:type="dxa"/>
          </w:tcPr>
          <w:p w14:paraId="65B1E693" w14:textId="794D7073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Печатный</w:t>
            </w:r>
          </w:p>
        </w:tc>
        <w:tc>
          <w:tcPr>
            <w:tcW w:w="4536" w:type="dxa"/>
          </w:tcPr>
          <w:p w14:paraId="74E7777B" w14:textId="2ADFD44E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Annals of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Agri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-Bio Research. </w:t>
            </w:r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2021.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Vol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26, </w:t>
            </w:r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№ 2. P. 249–255</w:t>
            </w:r>
          </w:p>
        </w:tc>
        <w:tc>
          <w:tcPr>
            <w:tcW w:w="1275" w:type="dxa"/>
          </w:tcPr>
          <w:p w14:paraId="6EDFA0F8" w14:textId="67E076CC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0,50</w:t>
            </w:r>
          </w:p>
        </w:tc>
        <w:tc>
          <w:tcPr>
            <w:tcW w:w="2269" w:type="dxa"/>
          </w:tcPr>
          <w:p w14:paraId="142F2A88" w14:textId="293A4E5F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Nugmanova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A. E.,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Doszhanova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A. O.,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Nasambaev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E.,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Akhmetalieva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A. B.</w:t>
            </w:r>
          </w:p>
        </w:tc>
      </w:tr>
      <w:tr w:rsidR="00E711BC" w:rsidRPr="00E711BC" w14:paraId="4AFA1FC4" w14:textId="77777777" w:rsidTr="00A415F8">
        <w:tc>
          <w:tcPr>
            <w:tcW w:w="543" w:type="dxa"/>
          </w:tcPr>
          <w:p w14:paraId="3F7F09E6" w14:textId="77777777" w:rsidR="00E711BC" w:rsidRPr="00E711BC" w:rsidRDefault="00E711BC" w:rsidP="00E711BC">
            <w:pPr>
              <w:pStyle w:val="a7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0" w:name="_Hlk240964679"/>
          </w:p>
        </w:tc>
        <w:tc>
          <w:tcPr>
            <w:tcW w:w="4981" w:type="dxa"/>
          </w:tcPr>
          <w:p w14:paraId="07AB8C95" w14:textId="37E25CB4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Систематизированный обзор и оценка применяемых систем отопления, горячего водоснабжения и электроснабжения автономных объектов АПК</w:t>
            </w:r>
          </w:p>
        </w:tc>
        <w:tc>
          <w:tcPr>
            <w:tcW w:w="1275" w:type="dxa"/>
          </w:tcPr>
          <w:p w14:paraId="5B3CE34E" w14:textId="30E93773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49E9037F" w14:textId="40C40718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наука. 2026. № 8 (409). С. 151–159. DOI: 10.32634/0869-8155-2026-409-08-151-159</w:t>
            </w:r>
          </w:p>
        </w:tc>
        <w:tc>
          <w:tcPr>
            <w:tcW w:w="1275" w:type="dxa"/>
          </w:tcPr>
          <w:p w14:paraId="0B380904" w14:textId="3B50EC7A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2269" w:type="dxa"/>
          </w:tcPr>
          <w:p w14:paraId="7FBE84D0" w14:textId="7DC03186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Рахимжанова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Петько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В.Г., Пугачев В.В., Фомин М.Б.,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Пушко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В.А., Байков А.С., 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Абдюкаева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А.Ф.</w:t>
            </w:r>
          </w:p>
        </w:tc>
      </w:tr>
      <w:bookmarkEnd w:id="0"/>
      <w:tr w:rsidR="00E711BC" w:rsidRPr="00E711BC" w14:paraId="287D9907" w14:textId="77777777" w:rsidTr="00A415F8">
        <w:tc>
          <w:tcPr>
            <w:tcW w:w="14879" w:type="dxa"/>
            <w:gridSpan w:val="6"/>
          </w:tcPr>
          <w:p w14:paraId="742E1F8F" w14:textId="4E097789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 международных научно-практических конференций</w:t>
            </w:r>
          </w:p>
        </w:tc>
      </w:tr>
      <w:tr w:rsidR="00E711BC" w:rsidRPr="00E711BC" w14:paraId="4AF879F0" w14:textId="77777777" w:rsidTr="00A415F8">
        <w:tc>
          <w:tcPr>
            <w:tcW w:w="543" w:type="dxa"/>
          </w:tcPr>
          <w:p w14:paraId="41EB4D71" w14:textId="3319F3C6" w:rsidR="00E711BC" w:rsidRPr="00E711BC" w:rsidRDefault="00E711BC" w:rsidP="00E711BC">
            <w:pPr>
              <w:pStyle w:val="a7"/>
              <w:numPr>
                <w:ilvl w:val="0"/>
                <w:numId w:val="5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B06C196" w14:textId="2B6C00AA" w:rsidR="00E711BC" w:rsidRPr="00E711BC" w:rsidRDefault="00E711BC" w:rsidP="00E71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скрещивания казахской белоголовой породы с герефордами на качество мясной продукции</w:t>
            </w:r>
          </w:p>
        </w:tc>
        <w:tc>
          <w:tcPr>
            <w:tcW w:w="1275" w:type="dxa"/>
          </w:tcPr>
          <w:p w14:paraId="4D3D9A04" w14:textId="69623579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4F4A757A" w14:textId="3371EB40" w:rsidR="00E711BC" w:rsidRPr="003D0A59" w:rsidRDefault="003D0A59" w:rsidP="00E711B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Материалы II </w:t>
            </w:r>
            <w:proofErr w:type="spellStart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Междунар</w:t>
            </w:r>
            <w:proofErr w:type="spell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науч</w:t>
            </w:r>
            <w:proofErr w:type="gramStart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.-</w:t>
            </w:r>
            <w:proofErr w:type="spellStart"/>
            <w:proofErr w:type="gram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</w:t>
            </w:r>
            <w:proofErr w:type="spell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. </w:t>
            </w:r>
            <w:proofErr w:type="spellStart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конф</w:t>
            </w:r>
            <w:proofErr w:type="spell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Института животноводства Таджикской академии сельскохозяйственных наук и Башкирского государственного аграрного университета, 18–19 октября 2018 г. Душанбе: «ЭР-граф», 2018. С. 151–154.</w:t>
            </w:r>
          </w:p>
        </w:tc>
        <w:tc>
          <w:tcPr>
            <w:tcW w:w="1275" w:type="dxa"/>
          </w:tcPr>
          <w:p w14:paraId="7689A3FB" w14:textId="5D54DCF4" w:rsidR="00E711BC" w:rsidRPr="00E711BC" w:rsidRDefault="00E711BC" w:rsidP="00B920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2269" w:type="dxa"/>
          </w:tcPr>
          <w:p w14:paraId="1964CC25" w14:textId="1BAD742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Косилов В.И., Калякина Р.Г.</w:t>
            </w:r>
          </w:p>
        </w:tc>
      </w:tr>
      <w:tr w:rsidR="00E711BC" w:rsidRPr="00E711BC" w14:paraId="2019459F" w14:textId="77777777" w:rsidTr="00A415F8">
        <w:tc>
          <w:tcPr>
            <w:tcW w:w="543" w:type="dxa"/>
          </w:tcPr>
          <w:p w14:paraId="687F8272" w14:textId="77777777" w:rsidR="00E711BC" w:rsidRPr="00E711BC" w:rsidRDefault="00E711BC" w:rsidP="00E711BC">
            <w:pPr>
              <w:pStyle w:val="a7"/>
              <w:numPr>
                <w:ilvl w:val="0"/>
                <w:numId w:val="5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EBC4918" w14:textId="0E6D8A9B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мясной продукции молодняка казахской белоголовой породы и её помесей с герефордами</w:t>
            </w:r>
          </w:p>
        </w:tc>
        <w:tc>
          <w:tcPr>
            <w:tcW w:w="1275" w:type="dxa"/>
          </w:tcPr>
          <w:p w14:paraId="184D1D53" w14:textId="1B6B1183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616AB984" w14:textId="1BCE2178" w:rsidR="00E711BC" w:rsidRPr="003D0A59" w:rsidRDefault="003D0A59" w:rsidP="003D0A59">
            <w:pPr>
              <w:pStyle w:val="a4"/>
            </w:pPr>
            <w:r w:rsidRPr="003D0A59">
              <w:rPr>
                <w:rStyle w:val="a5"/>
                <w:rFonts w:eastAsia="Batang"/>
                <w:b w:val="0"/>
                <w:bCs w:val="0"/>
              </w:rPr>
              <w:t xml:space="preserve">Научно-техническое обеспечение агропромышленного комплекса в реализации Государственной программы развития сельского хозяйства до 2020 года: материалы </w:t>
            </w:r>
            <w:proofErr w:type="spellStart"/>
            <w:r w:rsidRPr="003D0A59">
              <w:rPr>
                <w:rStyle w:val="a5"/>
                <w:rFonts w:eastAsia="Batang"/>
                <w:b w:val="0"/>
                <w:bCs w:val="0"/>
              </w:rPr>
              <w:t>Междунар</w:t>
            </w:r>
            <w:proofErr w:type="spellEnd"/>
            <w:r w:rsidRPr="003D0A59">
              <w:rPr>
                <w:rStyle w:val="a5"/>
                <w:rFonts w:eastAsia="Batang"/>
                <w:b w:val="0"/>
                <w:bCs w:val="0"/>
              </w:rPr>
              <w:t>. науч</w:t>
            </w:r>
            <w:proofErr w:type="gramStart"/>
            <w:r w:rsidRPr="003D0A59">
              <w:rPr>
                <w:rStyle w:val="a5"/>
                <w:rFonts w:eastAsia="Batang"/>
                <w:b w:val="0"/>
                <w:bCs w:val="0"/>
              </w:rPr>
              <w:t>.-</w:t>
            </w:r>
            <w:proofErr w:type="spellStart"/>
            <w:proofErr w:type="gramEnd"/>
            <w:r w:rsidRPr="003D0A59">
              <w:rPr>
                <w:rStyle w:val="a5"/>
                <w:rFonts w:eastAsia="Batang"/>
                <w:b w:val="0"/>
                <w:bCs w:val="0"/>
              </w:rPr>
              <w:t>практ</w:t>
            </w:r>
            <w:proofErr w:type="spellEnd"/>
            <w:r w:rsidRPr="003D0A59">
              <w:rPr>
                <w:rStyle w:val="a5"/>
                <w:rFonts w:eastAsia="Batang"/>
                <w:b w:val="0"/>
                <w:bCs w:val="0"/>
              </w:rPr>
              <w:t xml:space="preserve">. </w:t>
            </w:r>
            <w:proofErr w:type="spellStart"/>
            <w:r w:rsidRPr="003D0A59">
              <w:rPr>
                <w:rStyle w:val="a5"/>
                <w:rFonts w:eastAsia="Batang"/>
                <w:b w:val="0"/>
                <w:bCs w:val="0"/>
              </w:rPr>
              <w:t>конф</w:t>
            </w:r>
            <w:proofErr w:type="spellEnd"/>
            <w:r w:rsidRPr="003D0A59">
              <w:rPr>
                <w:rStyle w:val="a5"/>
                <w:rFonts w:eastAsia="Batang"/>
                <w:b w:val="0"/>
                <w:bCs w:val="0"/>
              </w:rPr>
              <w:t xml:space="preserve">., </w:t>
            </w:r>
            <w:proofErr w:type="spellStart"/>
            <w:r w:rsidRPr="003D0A59">
              <w:rPr>
                <w:rStyle w:val="a5"/>
                <w:rFonts w:eastAsia="Batang"/>
                <w:b w:val="0"/>
                <w:bCs w:val="0"/>
              </w:rPr>
              <w:t>посвящ</w:t>
            </w:r>
            <w:proofErr w:type="spellEnd"/>
            <w:r w:rsidRPr="003D0A59">
              <w:rPr>
                <w:rStyle w:val="a5"/>
                <w:rFonts w:eastAsia="Batang"/>
                <w:b w:val="0"/>
                <w:bCs w:val="0"/>
              </w:rPr>
              <w:t>. 75-летию Курганской ГСХА им. Т.С. Мальцева. Курган, 2019. С. 487–491.</w:t>
            </w:r>
          </w:p>
        </w:tc>
        <w:tc>
          <w:tcPr>
            <w:tcW w:w="1275" w:type="dxa"/>
          </w:tcPr>
          <w:p w14:paraId="565BD7EA" w14:textId="03D5DA2E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2269" w:type="dxa"/>
          </w:tcPr>
          <w:p w14:paraId="1C77197B" w14:textId="3E1FC731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Калякина Р.Г.</w:t>
            </w:r>
          </w:p>
        </w:tc>
      </w:tr>
      <w:tr w:rsidR="00E711BC" w:rsidRPr="00E711BC" w14:paraId="3636083D" w14:textId="77777777" w:rsidTr="00A415F8">
        <w:tc>
          <w:tcPr>
            <w:tcW w:w="543" w:type="dxa"/>
          </w:tcPr>
          <w:p w14:paraId="17A9AA57" w14:textId="77777777" w:rsidR="00E711BC" w:rsidRPr="00E711BC" w:rsidRDefault="00E711BC" w:rsidP="00E711BC">
            <w:pPr>
              <w:pStyle w:val="a7"/>
              <w:numPr>
                <w:ilvl w:val="0"/>
                <w:numId w:val="5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2F88992" w14:textId="64296A48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скрещивания казахского белоголового скота на экологическую безопасность мяса говядины</w:t>
            </w:r>
          </w:p>
        </w:tc>
        <w:tc>
          <w:tcPr>
            <w:tcW w:w="1275" w:type="dxa"/>
          </w:tcPr>
          <w:p w14:paraId="73C28831" w14:textId="23DF30F0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08EFBE0F" w14:textId="28973B5B" w:rsidR="00E711BC" w:rsidRPr="003D0A59" w:rsidRDefault="003D0A59" w:rsidP="00E711B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Научное обеспечение безопасности и качества продукции животноводства:</w:t>
            </w:r>
            <w: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материалы </w:t>
            </w:r>
            <w:proofErr w:type="spellStart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</w:t>
            </w:r>
            <w:proofErr w:type="spell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(нац.) науч</w:t>
            </w:r>
            <w:proofErr w:type="gramStart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.-</w:t>
            </w:r>
            <w:proofErr w:type="spellStart"/>
            <w:proofErr w:type="gram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практ</w:t>
            </w:r>
            <w:proofErr w:type="spell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. </w:t>
            </w:r>
            <w:proofErr w:type="spellStart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конф</w:t>
            </w:r>
            <w:proofErr w:type="spellEnd"/>
            <w:r w:rsidRPr="003D0A59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Курган, 2019. С. 63–66.</w:t>
            </w:r>
          </w:p>
        </w:tc>
        <w:tc>
          <w:tcPr>
            <w:tcW w:w="1275" w:type="dxa"/>
          </w:tcPr>
          <w:p w14:paraId="705AFB78" w14:textId="7780091F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2269" w:type="dxa"/>
          </w:tcPr>
          <w:p w14:paraId="6D6E295F" w14:textId="05EAEF30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Гизатуллин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Р.С., Седых Т.А., Губайдуллин Н.М.</w:t>
            </w:r>
          </w:p>
        </w:tc>
      </w:tr>
      <w:tr w:rsidR="00E711BC" w:rsidRPr="00E711BC" w14:paraId="6B2D6DEE" w14:textId="77777777" w:rsidTr="00A415F8">
        <w:tc>
          <w:tcPr>
            <w:tcW w:w="543" w:type="dxa"/>
          </w:tcPr>
          <w:p w14:paraId="253E9CD1" w14:textId="77777777" w:rsidR="00E711BC" w:rsidRPr="00E711BC" w:rsidRDefault="00E711BC" w:rsidP="00E711BC">
            <w:pPr>
              <w:pStyle w:val="a7"/>
              <w:numPr>
                <w:ilvl w:val="0"/>
                <w:numId w:val="5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E12BB84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полового диморфизма на интенсивность роста молодняка овец ставропольской породы</w:t>
            </w:r>
          </w:p>
        </w:tc>
        <w:tc>
          <w:tcPr>
            <w:tcW w:w="1275" w:type="dxa"/>
          </w:tcPr>
          <w:p w14:paraId="5FB09CA1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536" w:type="dxa"/>
          </w:tcPr>
          <w:p w14:paraId="1575B910" w14:textId="4AF80D9D" w:rsidR="00E711BC" w:rsidRPr="003D0A59" w:rsidRDefault="003D0A59" w:rsidP="003D0A59">
            <w:pPr>
              <w:pStyle w:val="a4"/>
              <w:rPr>
                <w:b/>
                <w:bCs/>
              </w:rPr>
            </w:pPr>
            <w:r w:rsidRPr="003D0A59">
              <w:rPr>
                <w:rStyle w:val="a5"/>
                <w:rFonts w:eastAsia="Batang"/>
                <w:b w:val="0"/>
                <w:bCs w:val="0"/>
              </w:rPr>
              <w:t>Роль аграрной науки в стратегии развития продовольственной безопасности РФ: материалы II науч</w:t>
            </w:r>
            <w:proofErr w:type="gramStart"/>
            <w:r w:rsidRPr="003D0A59">
              <w:rPr>
                <w:rStyle w:val="a5"/>
                <w:rFonts w:eastAsia="Batang"/>
                <w:b w:val="0"/>
                <w:bCs w:val="0"/>
              </w:rPr>
              <w:t>.-</w:t>
            </w:r>
            <w:proofErr w:type="spellStart"/>
            <w:proofErr w:type="gramEnd"/>
            <w:r w:rsidRPr="003D0A59">
              <w:rPr>
                <w:rStyle w:val="a5"/>
                <w:rFonts w:eastAsia="Batang"/>
                <w:b w:val="0"/>
                <w:bCs w:val="0"/>
              </w:rPr>
              <w:t>практ</w:t>
            </w:r>
            <w:proofErr w:type="spellEnd"/>
            <w:r w:rsidRPr="003D0A59">
              <w:rPr>
                <w:rStyle w:val="a5"/>
                <w:rFonts w:eastAsia="Batang"/>
                <w:b w:val="0"/>
                <w:bCs w:val="0"/>
              </w:rPr>
              <w:t xml:space="preserve">. </w:t>
            </w:r>
            <w:proofErr w:type="spellStart"/>
            <w:r w:rsidRPr="003D0A59">
              <w:rPr>
                <w:rStyle w:val="a5"/>
                <w:rFonts w:eastAsia="Batang"/>
                <w:b w:val="0"/>
                <w:bCs w:val="0"/>
              </w:rPr>
              <w:t>конф</w:t>
            </w:r>
            <w:proofErr w:type="spellEnd"/>
            <w:r w:rsidRPr="003D0A59">
              <w:rPr>
                <w:rStyle w:val="a5"/>
                <w:rFonts w:eastAsia="Batang"/>
                <w:b w:val="0"/>
                <w:bCs w:val="0"/>
              </w:rPr>
              <w:t xml:space="preserve">. с </w:t>
            </w:r>
            <w:proofErr w:type="spellStart"/>
            <w:r w:rsidRPr="003D0A59">
              <w:rPr>
                <w:rStyle w:val="a5"/>
                <w:rFonts w:eastAsia="Batang"/>
                <w:b w:val="0"/>
                <w:bCs w:val="0"/>
              </w:rPr>
              <w:t>междунар</w:t>
            </w:r>
            <w:proofErr w:type="spellEnd"/>
            <w:r w:rsidRPr="003D0A59">
              <w:rPr>
                <w:rStyle w:val="a5"/>
                <w:rFonts w:eastAsia="Batang"/>
                <w:b w:val="0"/>
                <w:bCs w:val="0"/>
              </w:rPr>
              <w:t>. участием, 10–11 июля 2025 г. Ярославль, 2025. С. 131–136.</w:t>
            </w:r>
          </w:p>
        </w:tc>
        <w:tc>
          <w:tcPr>
            <w:tcW w:w="1275" w:type="dxa"/>
          </w:tcPr>
          <w:p w14:paraId="604955DB" w14:textId="77777777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2269" w:type="dxa"/>
          </w:tcPr>
          <w:p w14:paraId="786F917D" w14:textId="7777777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Косилов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</w:p>
        </w:tc>
      </w:tr>
      <w:tr w:rsidR="00E711BC" w:rsidRPr="00E711BC" w14:paraId="1603B761" w14:textId="77777777" w:rsidTr="00A415F8">
        <w:tc>
          <w:tcPr>
            <w:tcW w:w="14879" w:type="dxa"/>
            <w:gridSpan w:val="6"/>
          </w:tcPr>
          <w:p w14:paraId="781D4597" w14:textId="1FFC5449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Патенты</w:t>
            </w:r>
          </w:p>
        </w:tc>
      </w:tr>
      <w:tr w:rsidR="00E711BC" w:rsidRPr="00E711BC" w14:paraId="3A74A88C" w14:textId="77777777" w:rsidTr="00A415F8">
        <w:tc>
          <w:tcPr>
            <w:tcW w:w="543" w:type="dxa"/>
          </w:tcPr>
          <w:p w14:paraId="2F1B6545" w14:textId="22007225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4908E068" w14:textId="7C4DB030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Заводская линия животных казахской белоголовой породы крупного рогатого скота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Майлан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13851</w:t>
            </w:r>
          </w:p>
        </w:tc>
        <w:tc>
          <w:tcPr>
            <w:tcW w:w="1275" w:type="dxa"/>
          </w:tcPr>
          <w:p w14:paraId="7495D589" w14:textId="4B6D1D98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332DEE38" w14:textId="3415294F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Республики Казахстан на селекционное достижение № 109. Опубликован 16.08.2010,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8. Комитет по правам интеллектуальной собственности Министерства юстиции Республики Казахстан</w:t>
            </w:r>
          </w:p>
        </w:tc>
        <w:tc>
          <w:tcPr>
            <w:tcW w:w="1275" w:type="dxa"/>
          </w:tcPr>
          <w:p w14:paraId="0418A128" w14:textId="2ADE946A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3FEB2198" w14:textId="37F082BF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Тулебаев 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Зайнуллин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Зайнуллина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Шушаков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С.Н., Ахметов М.С.</w:t>
            </w:r>
          </w:p>
        </w:tc>
      </w:tr>
      <w:tr w:rsidR="00E711BC" w:rsidRPr="00E711BC" w14:paraId="4F1965CB" w14:textId="77777777" w:rsidTr="00A415F8">
        <w:tc>
          <w:tcPr>
            <w:tcW w:w="543" w:type="dxa"/>
          </w:tcPr>
          <w:p w14:paraId="235E45D8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2AA24F7" w14:textId="20D4A3DE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Западно-Казахстанский зональный тип казахской белоголовой породы крупного рогатого скота</w:t>
            </w:r>
          </w:p>
        </w:tc>
        <w:tc>
          <w:tcPr>
            <w:tcW w:w="1275" w:type="dxa"/>
          </w:tcPr>
          <w:p w14:paraId="04590C19" w14:textId="189F4442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6731D201" w14:textId="310A4BD4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Республики Казахстан на селекционное достижение № 110. Опубликован 16.08.2010,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8. Комитет по правам интеллектуальной собственности Министерства юстиции Республики Казахстан</w:t>
            </w:r>
          </w:p>
        </w:tc>
        <w:tc>
          <w:tcPr>
            <w:tcW w:w="1275" w:type="dxa"/>
          </w:tcPr>
          <w:p w14:paraId="7D524FAB" w14:textId="730BD22A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59C7551F" w14:textId="278A8068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Р.У.,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Тулебаев 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Балкибаев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Зайнуллина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А.М.</w:t>
            </w:r>
          </w:p>
        </w:tc>
      </w:tr>
      <w:tr w:rsidR="00E711BC" w:rsidRPr="00E711BC" w14:paraId="20741389" w14:textId="77777777" w:rsidTr="00A415F8">
        <w:tc>
          <w:tcPr>
            <w:tcW w:w="543" w:type="dxa"/>
          </w:tcPr>
          <w:p w14:paraId="093B26D0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3D4CA805" w14:textId="076CE609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Заводская линия животных казахской белоголовой породы крупного рогатого скота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Коппертон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</w:t>
            </w:r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</w:p>
        </w:tc>
        <w:tc>
          <w:tcPr>
            <w:tcW w:w="1275" w:type="dxa"/>
          </w:tcPr>
          <w:p w14:paraId="40D692F8" w14:textId="77C188FC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02D1150E" w14:textId="56B121B5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Республики Казахстан на селекционное достижение № 111. Опубликован 16.08.2010,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8. Комитет по правам интеллектуальной собственности Министерства юстиции Республики Казахстан</w:t>
            </w:r>
          </w:p>
        </w:tc>
        <w:tc>
          <w:tcPr>
            <w:tcW w:w="1275" w:type="dxa"/>
          </w:tcPr>
          <w:p w14:paraId="2A216F36" w14:textId="646707D3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5FB43C24" w14:textId="5FA41925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Р.У.,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Тулебаев 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Балкибаев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</w:t>
            </w:r>
          </w:p>
        </w:tc>
      </w:tr>
      <w:tr w:rsidR="00E711BC" w:rsidRPr="00E711BC" w14:paraId="4A4E653D" w14:textId="77777777" w:rsidTr="00A415F8">
        <w:tc>
          <w:tcPr>
            <w:tcW w:w="543" w:type="dxa"/>
          </w:tcPr>
          <w:p w14:paraId="22D366CB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231B4414" w14:textId="3A63CF38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Шагатайский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заводской тип комолых животных казахской белоголовой породы крупного рогатого скота</w:t>
            </w:r>
          </w:p>
        </w:tc>
        <w:tc>
          <w:tcPr>
            <w:tcW w:w="1275" w:type="dxa"/>
          </w:tcPr>
          <w:p w14:paraId="680F6DEF" w14:textId="22117B86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32F94C48" w14:textId="13BC97E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 Республики Казахстан на селекционное достижение № 276. Заявка № 2011/003.5 от 25.04.2011. Комитет по правам интеллектуальной собственности Министерства юстиции Республики Казахстан</w:t>
            </w:r>
          </w:p>
        </w:tc>
        <w:tc>
          <w:tcPr>
            <w:tcW w:w="1275" w:type="dxa"/>
          </w:tcPr>
          <w:p w14:paraId="20F0338F" w14:textId="451C32B0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39F6C0C7" w14:textId="65D1657F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Зинуллин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А.З.,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Корина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Балкибаев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Иргалиев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А.С., Тулебаев 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Абжанов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Туралиев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Смагулов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E711BC" w:rsidRPr="00E711BC" w14:paraId="2FD04F2F" w14:textId="77777777" w:rsidTr="00A415F8">
        <w:tc>
          <w:tcPr>
            <w:tcW w:w="543" w:type="dxa"/>
          </w:tcPr>
          <w:p w14:paraId="510ABD2A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2407DE35" w14:textId="2D2FB7FE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Анкатинский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укрупнённый тип казахской белоголовой породы крупного рогатого скота</w:t>
            </w:r>
          </w:p>
        </w:tc>
        <w:tc>
          <w:tcPr>
            <w:tcW w:w="1275" w:type="dxa"/>
          </w:tcPr>
          <w:p w14:paraId="5CE46AF3" w14:textId="1AB2529C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41E7C1FF" w14:textId="4617DB2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 Республики Казахстан на селекционное достижение № 277. Заявка № 2011/004.5 от 25.04.2011. Комитет по правам интеллектуальной собственности Министерства юстиции Республики Казахстан</w:t>
            </w:r>
          </w:p>
        </w:tc>
        <w:tc>
          <w:tcPr>
            <w:tcW w:w="1275" w:type="dxa"/>
          </w:tcPr>
          <w:p w14:paraId="730A25AE" w14:textId="1C3F2EA7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67548071" w14:textId="3EED7B15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Зинуллин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А.З.,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Зайнуллин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М.Г.,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Коротычева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Шушаков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С.Н.,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Хасенов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Н.З., Тулебаев Б., Ахметов М.С.,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Абжанов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Смагулов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E711BC" w:rsidRPr="00E711BC" w14:paraId="665DFF2B" w14:textId="77777777" w:rsidTr="00A415F8">
        <w:tc>
          <w:tcPr>
            <w:tcW w:w="543" w:type="dxa"/>
          </w:tcPr>
          <w:p w14:paraId="63FDC782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19DBB8A0" w14:textId="5F5A07BF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Продукционный комбикорм для осетровых рыб СТС-1</w:t>
            </w:r>
          </w:p>
        </w:tc>
        <w:tc>
          <w:tcPr>
            <w:tcW w:w="1275" w:type="dxa"/>
          </w:tcPr>
          <w:p w14:paraId="1D469B7B" w14:textId="5BC71D94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38C790DB" w14:textId="3C08702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Инновационный патент Республики Казахстан на изобретение № 29564, заявка № 2013/1343.1 от 16.10.2013, опубликован 16.03.2015,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бюл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. № 3. </w:t>
            </w: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юстиции Республики Казахстан</w:t>
            </w:r>
          </w:p>
        </w:tc>
        <w:tc>
          <w:tcPr>
            <w:tcW w:w="1275" w:type="dxa"/>
          </w:tcPr>
          <w:p w14:paraId="5B0CECDC" w14:textId="09C411D0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19E7A2D2" w14:textId="3452CAD6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Бектурганов Н.С.,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Сергали</w:t>
            </w:r>
            <w:proofErr w:type="gram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gram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Н.Х.,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Туменов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А.Н., </w:t>
            </w:r>
            <w:proofErr w:type="spellStart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>Сариев</w:t>
            </w:r>
            <w:proofErr w:type="spellEnd"/>
            <w:r w:rsidRPr="00E711BC">
              <w:rPr>
                <w:rFonts w:ascii="Times New Roman" w:hAnsi="Times New Roman" w:cs="Times New Roman"/>
                <w:sz w:val="24"/>
                <w:szCs w:val="24"/>
              </w:rPr>
              <w:t xml:space="preserve"> Б.Т.</w:t>
            </w:r>
          </w:p>
        </w:tc>
      </w:tr>
      <w:tr w:rsidR="00E711BC" w:rsidRPr="00E711BC" w14:paraId="0B690857" w14:textId="77777777" w:rsidTr="00A415F8">
        <w:tc>
          <w:tcPr>
            <w:tcW w:w="543" w:type="dxa"/>
          </w:tcPr>
          <w:p w14:paraId="7C730CED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4C3DE0D" w14:textId="3797BA3C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Заводская линия</w:t>
            </w:r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амұрық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100195791 казахской белоголовой породы крупного рогатого скота</w:t>
            </w:r>
          </w:p>
        </w:tc>
        <w:tc>
          <w:tcPr>
            <w:tcW w:w="1275" w:type="dxa"/>
          </w:tcPr>
          <w:p w14:paraId="492A7F99" w14:textId="52D04EF6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7E6DF97A" w14:textId="1C7211EE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Республики Казахстан на селекционное достижение № 1092. Опубликован 20.10.2023,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42. Министерство юстиции Республики Казахстан</w:t>
            </w:r>
          </w:p>
        </w:tc>
        <w:tc>
          <w:tcPr>
            <w:tcW w:w="1275" w:type="dxa"/>
          </w:tcPr>
          <w:p w14:paraId="5C08C8E9" w14:textId="5F2693C7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58107BC5" w14:textId="66001B99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Илимисов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И.К., Наметов А.М., </w:t>
            </w:r>
            <w:proofErr w:type="spellStart"/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әмшідін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Абылгазинова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А.Т.,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Пшембаев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Илимисов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Б.И.,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Абуев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Н.Е.</w:t>
            </w:r>
          </w:p>
        </w:tc>
      </w:tr>
      <w:tr w:rsidR="00E711BC" w:rsidRPr="00E711BC" w14:paraId="0474D3DA" w14:textId="77777777" w:rsidTr="00A415F8">
        <w:tc>
          <w:tcPr>
            <w:tcW w:w="543" w:type="dxa"/>
          </w:tcPr>
          <w:p w14:paraId="792A8FAA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70D6720D" w14:textId="2D2FA269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Заводская линия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Кундуза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9481 казахской белоголовой породы крупного рогатого скота</w:t>
            </w:r>
          </w:p>
        </w:tc>
        <w:tc>
          <w:tcPr>
            <w:tcW w:w="1275" w:type="dxa"/>
          </w:tcPr>
          <w:p w14:paraId="6DE26251" w14:textId="17766A38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17AF782E" w14:textId="77777777" w:rsid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Республики Казахстан на селекционное достижение № 1093. Опубликован 03.11.2023,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44. Министерство юстиции Республики Казахстан</w:t>
            </w:r>
          </w:p>
          <w:p w14:paraId="41A23608" w14:textId="77777777" w:rsidR="00053A6B" w:rsidRDefault="00053A6B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6FFA907" w14:textId="77777777" w:rsidR="00053A6B" w:rsidRDefault="00053A6B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9041609" w14:textId="77777777" w:rsidR="00053A6B" w:rsidRDefault="00053A6B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0E2B889" w14:textId="34D5922E" w:rsidR="00053A6B" w:rsidRPr="00053A6B" w:rsidRDefault="00053A6B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1" w:name="_GoBack"/>
            <w:bookmarkEnd w:id="1"/>
          </w:p>
        </w:tc>
        <w:tc>
          <w:tcPr>
            <w:tcW w:w="1275" w:type="dxa"/>
          </w:tcPr>
          <w:p w14:paraId="34CE2408" w14:textId="0055AC28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63490C96" w14:textId="71BA2BE8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Зайнуллин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М.Г., Наметов А.М.,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әмшідін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Шушаков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С.Н., Ахметов М.С.,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</w:t>
            </w:r>
          </w:p>
        </w:tc>
      </w:tr>
      <w:tr w:rsidR="00E711BC" w:rsidRPr="00E711BC" w14:paraId="3D79130F" w14:textId="77777777" w:rsidTr="00A415F8">
        <w:tc>
          <w:tcPr>
            <w:tcW w:w="543" w:type="dxa"/>
          </w:tcPr>
          <w:p w14:paraId="0C63D5C3" w14:textId="77777777" w:rsidR="00E711BC" w:rsidRPr="00E711BC" w:rsidRDefault="00E711BC" w:rsidP="00E711BC">
            <w:pPr>
              <w:pStyle w:val="a7"/>
              <w:numPr>
                <w:ilvl w:val="0"/>
                <w:numId w:val="2"/>
              </w:numPr>
              <w:tabs>
                <w:tab w:val="left" w:pos="375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</w:tcPr>
          <w:p w14:paraId="6D0C5EFF" w14:textId="68DD0C46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Заводская линия Летчика 17433 казахской белоголовой породы крупного рогатого скота</w:t>
            </w:r>
          </w:p>
        </w:tc>
        <w:tc>
          <w:tcPr>
            <w:tcW w:w="1275" w:type="dxa"/>
          </w:tcPr>
          <w:p w14:paraId="0EA54F94" w14:textId="032CD3DE" w:rsidR="00E711BC" w:rsidRPr="00E711BC" w:rsidRDefault="00E711BC" w:rsidP="00E71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</w:t>
            </w:r>
          </w:p>
        </w:tc>
        <w:tc>
          <w:tcPr>
            <w:tcW w:w="4536" w:type="dxa"/>
          </w:tcPr>
          <w:p w14:paraId="76EAACD1" w14:textId="69C8977B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Патент Республики Казахстан на селекционное достижение № 1094. Опубликован 03.11.2023,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44. Министерство юстиции Республики Казахстан</w:t>
            </w:r>
          </w:p>
        </w:tc>
        <w:tc>
          <w:tcPr>
            <w:tcW w:w="1275" w:type="dxa"/>
          </w:tcPr>
          <w:p w14:paraId="23F4B5C7" w14:textId="4F682D7D" w:rsidR="00E711BC" w:rsidRPr="00E711BC" w:rsidRDefault="00E711BC" w:rsidP="003D0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2269" w:type="dxa"/>
          </w:tcPr>
          <w:p w14:paraId="7DEE63D6" w14:textId="6AA60327" w:rsidR="00E711BC" w:rsidRPr="00E711BC" w:rsidRDefault="00E711BC" w:rsidP="00E71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Зайнуллин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М.Г., Наметов А.М.,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Насамбаев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Бозымов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К.К., </w:t>
            </w:r>
            <w:proofErr w:type="spellStart"/>
            <w:proofErr w:type="gram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әмшідін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Ахметалиева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Шушаков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С.Н., Ахметов М.С., </w:t>
            </w:r>
            <w:proofErr w:type="spellStart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Кулбаев</w:t>
            </w:r>
            <w:proofErr w:type="spellEnd"/>
            <w:r w:rsidRPr="00E71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Р.М.</w:t>
            </w:r>
          </w:p>
        </w:tc>
      </w:tr>
    </w:tbl>
    <w:p w14:paraId="77DB6F7F" w14:textId="77777777" w:rsidR="00C87321" w:rsidRPr="00C87321" w:rsidRDefault="00C87321" w:rsidP="00C8732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699E25A0" w14:textId="77777777" w:rsidR="00C87321" w:rsidRPr="00C87321" w:rsidRDefault="00C87321" w:rsidP="00C8732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0930890C" w14:textId="77777777" w:rsidR="00C87321" w:rsidRPr="00C87321" w:rsidRDefault="00C87321" w:rsidP="00C8732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C87321" w:rsidRPr="00C87321" w:rsidSect="00B53B3E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CB1AF" w14:textId="77777777" w:rsidR="00AE30A3" w:rsidRDefault="00AE30A3" w:rsidP="007C0591">
      <w:pPr>
        <w:spacing w:after="0" w:line="240" w:lineRule="auto"/>
      </w:pPr>
      <w:r>
        <w:separator/>
      </w:r>
    </w:p>
  </w:endnote>
  <w:endnote w:type="continuationSeparator" w:id="0">
    <w:p w14:paraId="5DE2AD11" w14:textId="77777777" w:rsidR="00AE30A3" w:rsidRDefault="00AE30A3" w:rsidP="007C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DE9C7" w14:textId="49FFB1AC" w:rsidR="007C0591" w:rsidRPr="007C0591" w:rsidRDefault="007C0591" w:rsidP="007C0591">
    <w:pPr>
      <w:pStyle w:val="docdata"/>
      <w:spacing w:before="0" w:beforeAutospacing="0" w:after="0" w:afterAutospacing="0"/>
      <w:ind w:firstLine="2835"/>
    </w:pPr>
    <w:r>
      <w:rPr>
        <w:color w:val="000000"/>
      </w:rPr>
      <w:t xml:space="preserve">   </w:t>
    </w:r>
    <w:r w:rsidRPr="007C0591">
      <w:rPr>
        <w:color w:val="000000"/>
      </w:rPr>
      <w:t xml:space="preserve">Соискатель </w:t>
    </w:r>
    <w:r w:rsidRPr="007C0591">
      <w:rPr>
        <w:color w:val="000000"/>
      </w:rPr>
      <w:tab/>
    </w:r>
    <w:r w:rsidRPr="007C0591">
      <w:rPr>
        <w:color w:val="000000"/>
      </w:rPr>
      <w:tab/>
    </w:r>
    <w:r w:rsidRPr="007C0591">
      <w:rPr>
        <w:color w:val="000000"/>
      </w:rPr>
      <w:tab/>
    </w:r>
    <w:r w:rsidR="00A52246">
      <w:rPr>
        <w:color w:val="000000"/>
      </w:rPr>
      <w:t xml:space="preserve">                     </w:t>
    </w:r>
    <w:r>
      <w:rPr>
        <w:color w:val="000000"/>
      </w:rPr>
      <w:t xml:space="preserve">Н.М. </w:t>
    </w:r>
    <w:proofErr w:type="spellStart"/>
    <w:r>
      <w:rPr>
        <w:color w:val="000000"/>
      </w:rPr>
      <w:t>Губашев</w:t>
    </w:r>
    <w:proofErr w:type="spellEnd"/>
  </w:p>
  <w:p w14:paraId="769E9DAA" w14:textId="0ABBE8A8" w:rsidR="007C0591" w:rsidRPr="007C0591" w:rsidRDefault="007C0591" w:rsidP="007C0591">
    <w:pPr>
      <w:pStyle w:val="aa"/>
      <w:ind w:firstLine="2835"/>
      <w:rPr>
        <w:rFonts w:ascii="Times New Roman" w:hAnsi="Times New Roman" w:cs="Times New Roman"/>
        <w:sz w:val="24"/>
        <w:szCs w:val="24"/>
      </w:rPr>
    </w:pPr>
    <w:r w:rsidRPr="007C0591">
      <w:rPr>
        <w:rFonts w:ascii="Times New Roman" w:hAnsi="Times New Roman" w:cs="Times New Roman"/>
        <w:color w:val="000000"/>
        <w:sz w:val="24"/>
        <w:szCs w:val="24"/>
      </w:rPr>
      <w:t>   Ученый секретарь</w:t>
    </w:r>
    <w:r w:rsidRPr="007C0591">
      <w:rPr>
        <w:rFonts w:ascii="Times New Roman" w:hAnsi="Times New Roman" w:cs="Times New Roman"/>
        <w:color w:val="000000"/>
        <w:sz w:val="24"/>
        <w:szCs w:val="24"/>
      </w:rPr>
      <w:tab/>
    </w:r>
    <w:r>
      <w:rPr>
        <w:rFonts w:ascii="Times New Roman" w:hAnsi="Times New Roman" w:cs="Times New Roman"/>
        <w:color w:val="000000"/>
        <w:sz w:val="24"/>
        <w:szCs w:val="24"/>
      </w:rPr>
      <w:t xml:space="preserve">                      </w:t>
    </w:r>
    <w:r w:rsidRPr="007C0591">
      <w:rPr>
        <w:rFonts w:ascii="Times New Roman" w:hAnsi="Times New Roman" w:cs="Times New Roman"/>
        <w:color w:val="000000"/>
        <w:sz w:val="24"/>
        <w:szCs w:val="24"/>
      </w:rPr>
      <w:t xml:space="preserve">С.М. </w:t>
    </w:r>
    <w:proofErr w:type="spellStart"/>
    <w:r w:rsidRPr="007C0591">
      <w:rPr>
        <w:rFonts w:ascii="Times New Roman" w:hAnsi="Times New Roman" w:cs="Times New Roman"/>
        <w:color w:val="000000"/>
        <w:sz w:val="24"/>
        <w:szCs w:val="24"/>
      </w:rPr>
      <w:t>Баянтасова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C0307" w14:textId="77777777" w:rsidR="00AE30A3" w:rsidRDefault="00AE30A3" w:rsidP="007C0591">
      <w:pPr>
        <w:spacing w:after="0" w:line="240" w:lineRule="auto"/>
      </w:pPr>
      <w:r>
        <w:separator/>
      </w:r>
    </w:p>
  </w:footnote>
  <w:footnote w:type="continuationSeparator" w:id="0">
    <w:p w14:paraId="16A844D5" w14:textId="77777777" w:rsidR="00AE30A3" w:rsidRDefault="00AE30A3" w:rsidP="007C0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1883"/>
    <w:multiLevelType w:val="hybridMultilevel"/>
    <w:tmpl w:val="F9A4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55420"/>
    <w:multiLevelType w:val="hybridMultilevel"/>
    <w:tmpl w:val="59CC846A"/>
    <w:lvl w:ilvl="0" w:tplc="F1F04E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CE4681"/>
    <w:multiLevelType w:val="hybridMultilevel"/>
    <w:tmpl w:val="A2A64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652C2"/>
    <w:multiLevelType w:val="hybridMultilevel"/>
    <w:tmpl w:val="79341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0F699D"/>
    <w:multiLevelType w:val="hybridMultilevel"/>
    <w:tmpl w:val="FE84C2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AE2"/>
    <w:rsid w:val="00053A6B"/>
    <w:rsid w:val="00085545"/>
    <w:rsid w:val="000A0D4F"/>
    <w:rsid w:val="000A75A5"/>
    <w:rsid w:val="000B622D"/>
    <w:rsid w:val="000C0566"/>
    <w:rsid w:val="000C7EF8"/>
    <w:rsid w:val="000D1D1D"/>
    <w:rsid w:val="00131F76"/>
    <w:rsid w:val="00144718"/>
    <w:rsid w:val="00166A10"/>
    <w:rsid w:val="001966BC"/>
    <w:rsid w:val="001C73D5"/>
    <w:rsid w:val="00203958"/>
    <w:rsid w:val="00234888"/>
    <w:rsid w:val="00242097"/>
    <w:rsid w:val="00245E2C"/>
    <w:rsid w:val="002D5F77"/>
    <w:rsid w:val="003011F9"/>
    <w:rsid w:val="00307D29"/>
    <w:rsid w:val="00317BCC"/>
    <w:rsid w:val="003208D1"/>
    <w:rsid w:val="0038203D"/>
    <w:rsid w:val="00391231"/>
    <w:rsid w:val="003C3778"/>
    <w:rsid w:val="003D0A59"/>
    <w:rsid w:val="004055E4"/>
    <w:rsid w:val="0041306C"/>
    <w:rsid w:val="0042547E"/>
    <w:rsid w:val="00467C2D"/>
    <w:rsid w:val="00472D86"/>
    <w:rsid w:val="00497673"/>
    <w:rsid w:val="004B4992"/>
    <w:rsid w:val="00534B56"/>
    <w:rsid w:val="0056235D"/>
    <w:rsid w:val="005C4BC4"/>
    <w:rsid w:val="005E0C8B"/>
    <w:rsid w:val="005F4627"/>
    <w:rsid w:val="00647A9D"/>
    <w:rsid w:val="006507F6"/>
    <w:rsid w:val="006A4557"/>
    <w:rsid w:val="006F5E55"/>
    <w:rsid w:val="00706540"/>
    <w:rsid w:val="0072013C"/>
    <w:rsid w:val="00753AF9"/>
    <w:rsid w:val="007C0591"/>
    <w:rsid w:val="007D5C9D"/>
    <w:rsid w:val="007D6205"/>
    <w:rsid w:val="007F4377"/>
    <w:rsid w:val="008127D1"/>
    <w:rsid w:val="008131EF"/>
    <w:rsid w:val="00857063"/>
    <w:rsid w:val="0085791C"/>
    <w:rsid w:val="008847CB"/>
    <w:rsid w:val="008D40B1"/>
    <w:rsid w:val="008E4F35"/>
    <w:rsid w:val="009163B6"/>
    <w:rsid w:val="009221F4"/>
    <w:rsid w:val="009337AD"/>
    <w:rsid w:val="00974BDF"/>
    <w:rsid w:val="009766B1"/>
    <w:rsid w:val="00983737"/>
    <w:rsid w:val="009874B3"/>
    <w:rsid w:val="009976F7"/>
    <w:rsid w:val="009B58FD"/>
    <w:rsid w:val="009D5002"/>
    <w:rsid w:val="009E6A67"/>
    <w:rsid w:val="00A11E01"/>
    <w:rsid w:val="00A24AA4"/>
    <w:rsid w:val="00A415F8"/>
    <w:rsid w:val="00A52246"/>
    <w:rsid w:val="00A74648"/>
    <w:rsid w:val="00AA2680"/>
    <w:rsid w:val="00AC557B"/>
    <w:rsid w:val="00AE30A3"/>
    <w:rsid w:val="00B01713"/>
    <w:rsid w:val="00B159F3"/>
    <w:rsid w:val="00B53B3E"/>
    <w:rsid w:val="00B9208E"/>
    <w:rsid w:val="00BC0C6D"/>
    <w:rsid w:val="00C14408"/>
    <w:rsid w:val="00C7253D"/>
    <w:rsid w:val="00C87321"/>
    <w:rsid w:val="00C91E97"/>
    <w:rsid w:val="00C9337B"/>
    <w:rsid w:val="00D03B27"/>
    <w:rsid w:val="00D03B2B"/>
    <w:rsid w:val="00D27615"/>
    <w:rsid w:val="00D626B8"/>
    <w:rsid w:val="00DA6DC3"/>
    <w:rsid w:val="00DA77D6"/>
    <w:rsid w:val="00E5309D"/>
    <w:rsid w:val="00E66325"/>
    <w:rsid w:val="00E711BC"/>
    <w:rsid w:val="00E93A59"/>
    <w:rsid w:val="00ED243C"/>
    <w:rsid w:val="00ED57DC"/>
    <w:rsid w:val="00F1780D"/>
    <w:rsid w:val="00F62993"/>
    <w:rsid w:val="00F85A0A"/>
    <w:rsid w:val="00FA4A4B"/>
    <w:rsid w:val="00FC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3E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53B3E"/>
    <w:pPr>
      <w:keepNext/>
      <w:spacing w:after="0" w:line="240" w:lineRule="auto"/>
      <w:outlineLvl w:val="1"/>
    </w:pPr>
    <w:rPr>
      <w:rFonts w:ascii="Times New Roman" w:eastAsia="Batang" w:hAnsi="Times New Roman" w:cs="Times New Roman"/>
      <w:sz w:val="24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3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53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53B3E"/>
    <w:rPr>
      <w:rFonts w:ascii="Times New Roman" w:eastAsia="Batang" w:hAnsi="Times New Roman" w:cs="Times New Roman"/>
      <w:sz w:val="24"/>
      <w:szCs w:val="20"/>
      <w:lang w:val="x-none" w:eastAsia="ko-KR"/>
    </w:rPr>
  </w:style>
  <w:style w:type="character" w:styleId="a5">
    <w:name w:val="Strong"/>
    <w:basedOn w:val="a0"/>
    <w:uiPriority w:val="22"/>
    <w:qFormat/>
    <w:rsid w:val="00C87321"/>
    <w:rPr>
      <w:b/>
      <w:bCs/>
    </w:rPr>
  </w:style>
  <w:style w:type="character" w:styleId="a6">
    <w:name w:val="Emphasis"/>
    <w:basedOn w:val="a0"/>
    <w:uiPriority w:val="20"/>
    <w:qFormat/>
    <w:rsid w:val="00C87321"/>
    <w:rPr>
      <w:i/>
      <w:iCs/>
    </w:rPr>
  </w:style>
  <w:style w:type="paragraph" w:styleId="a7">
    <w:name w:val="List Paragraph"/>
    <w:basedOn w:val="a"/>
    <w:uiPriority w:val="34"/>
    <w:qFormat/>
    <w:rsid w:val="00D2761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C0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C0591"/>
  </w:style>
  <w:style w:type="paragraph" w:styleId="aa">
    <w:name w:val="footer"/>
    <w:basedOn w:val="a"/>
    <w:link w:val="ab"/>
    <w:uiPriority w:val="99"/>
    <w:unhideWhenUsed/>
    <w:rsid w:val="007C0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C0591"/>
  </w:style>
  <w:style w:type="paragraph" w:customStyle="1" w:styleId="docdata">
    <w:name w:val="docdata"/>
    <w:aliases w:val="docy,v5,1691,bqiaagaaeyqcaaagiaiaaamcbgaabragaaaaaaaaaaaaaaaaaaaaaaaaaaaaaaaaaaaaaaaaaaaaaaaaaaaaaaaaaaaaaaaaaaaaaaaaaaaaaaaaaaaaaaaaaaaaaaaaaaaaaaaaaaaaaaaaaaaaaaaaaaaaaaaaaaaaaaaaaaaaaaaaaaaaaaaaaaaaaaaaaaaaaaaaaaaaaaaaaaaaaaaaaaaaaaaaaaaaaaaa"/>
    <w:basedOn w:val="a"/>
    <w:rsid w:val="007C0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C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C0C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53B3E"/>
    <w:pPr>
      <w:keepNext/>
      <w:spacing w:after="0" w:line="240" w:lineRule="auto"/>
      <w:outlineLvl w:val="1"/>
    </w:pPr>
    <w:rPr>
      <w:rFonts w:ascii="Times New Roman" w:eastAsia="Batang" w:hAnsi="Times New Roman" w:cs="Times New Roman"/>
      <w:sz w:val="24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3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53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53B3E"/>
    <w:rPr>
      <w:rFonts w:ascii="Times New Roman" w:eastAsia="Batang" w:hAnsi="Times New Roman" w:cs="Times New Roman"/>
      <w:sz w:val="24"/>
      <w:szCs w:val="20"/>
      <w:lang w:val="x-none" w:eastAsia="ko-KR"/>
    </w:rPr>
  </w:style>
  <w:style w:type="character" w:styleId="a5">
    <w:name w:val="Strong"/>
    <w:basedOn w:val="a0"/>
    <w:uiPriority w:val="22"/>
    <w:qFormat/>
    <w:rsid w:val="00C87321"/>
    <w:rPr>
      <w:b/>
      <w:bCs/>
    </w:rPr>
  </w:style>
  <w:style w:type="character" w:styleId="a6">
    <w:name w:val="Emphasis"/>
    <w:basedOn w:val="a0"/>
    <w:uiPriority w:val="20"/>
    <w:qFormat/>
    <w:rsid w:val="00C87321"/>
    <w:rPr>
      <w:i/>
      <w:iCs/>
    </w:rPr>
  </w:style>
  <w:style w:type="paragraph" w:styleId="a7">
    <w:name w:val="List Paragraph"/>
    <w:basedOn w:val="a"/>
    <w:uiPriority w:val="34"/>
    <w:qFormat/>
    <w:rsid w:val="00D2761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C0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C0591"/>
  </w:style>
  <w:style w:type="paragraph" w:styleId="aa">
    <w:name w:val="footer"/>
    <w:basedOn w:val="a"/>
    <w:link w:val="ab"/>
    <w:uiPriority w:val="99"/>
    <w:unhideWhenUsed/>
    <w:rsid w:val="007C0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C0591"/>
  </w:style>
  <w:style w:type="paragraph" w:customStyle="1" w:styleId="docdata">
    <w:name w:val="docdata"/>
    <w:aliases w:val="docy,v5,1691,bqiaagaaeyqcaaagiaiaaamcbgaabragaaaaaaaaaaaaaaaaaaaaaaaaaaaaaaaaaaaaaaaaaaaaaaaaaaaaaaaaaaaaaaaaaaaaaaaaaaaaaaaaaaaaaaaaaaaaaaaaaaaaaaaaaaaaaaaaaaaaaaaaaaaaaaaaaaaaaaaaaaaaaaaaaaaaaaaaaaaaaaaaaaaaaaaaaaaaaaaaaaaaaaaaaaaaaaaaaaaaaaaa"/>
    <w:basedOn w:val="a"/>
    <w:rsid w:val="007C0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C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C0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7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2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4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5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7D100-2A3C-4DAF-B42A-FE58996A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10</Pages>
  <Words>2499</Words>
  <Characters>14248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38</cp:revision>
  <cp:lastPrinted>2026-09-30T07:28:00Z</cp:lastPrinted>
  <dcterms:created xsi:type="dcterms:W3CDTF">2026-08-27T06:08:00Z</dcterms:created>
  <dcterms:modified xsi:type="dcterms:W3CDTF">2026-09-30T03:50:00Z</dcterms:modified>
</cp:coreProperties>
</file>