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08"/>
        <w:gridCol w:w="2108"/>
        <w:gridCol w:w="2548"/>
        <w:gridCol w:w="1923"/>
      </w:tblGrid>
      <w:tr w:rsidR="007C33DF" w:rsidTr="007C33DF">
        <w:tc>
          <w:tcPr>
            <w:tcW w:w="484" w:type="dxa"/>
          </w:tcPr>
          <w:p w:rsidR="007C33DF" w:rsidRPr="003828FB" w:rsidRDefault="007C33D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08" w:type="dxa"/>
          </w:tcPr>
          <w:p w:rsidR="007C33DF" w:rsidRPr="009D3ACE" w:rsidRDefault="007C33DF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08" w:type="dxa"/>
          </w:tcPr>
          <w:p w:rsidR="007C33DF" w:rsidRPr="00C00183" w:rsidRDefault="007C33DF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48" w:type="dxa"/>
          </w:tcPr>
          <w:p w:rsidR="007C33DF" w:rsidRPr="00C00183" w:rsidRDefault="007C33DF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7C33DF" w:rsidRPr="00132C85" w:rsidRDefault="007C33DF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7C621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</w:t>
            </w:r>
            <w:r w:rsidR="007C6216">
              <w:rPr>
                <w:rFonts w:ascii="Arial" w:hAnsi="Arial" w:cs="Arial"/>
                <w:b/>
                <w:lang w:val="kk-KZ"/>
              </w:rPr>
              <w:t>калық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  <w:bookmarkStart w:id="0" w:name="_GoBack"/>
            <w:bookmarkEnd w:id="0"/>
          </w:p>
        </w:tc>
      </w:tr>
      <w:tr w:rsidR="006B2B13" w:rsidTr="007C33DF">
        <w:tc>
          <w:tcPr>
            <w:tcW w:w="484" w:type="dxa"/>
          </w:tcPr>
          <w:p w:rsidR="006B2B13" w:rsidRDefault="00B3513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08" w:type="dxa"/>
          </w:tcPr>
          <w:p w:rsidR="006B2B13" w:rsidRPr="009B702F" w:rsidRDefault="006B2B13" w:rsidP="007C33DF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 xml:space="preserve">Стандартиация </w:t>
            </w:r>
            <w:r w:rsidR="007C33DF">
              <w:rPr>
                <w:rFonts w:ascii="Arial" w:hAnsi="Arial" w:cs="Arial"/>
                <w:sz w:val="24"/>
                <w:szCs w:val="24"/>
                <w:lang w:val="kk-KZ"/>
              </w:rPr>
              <w:t>және</w:t>
            </w: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 xml:space="preserve"> сертификация</w:t>
            </w:r>
          </w:p>
        </w:tc>
        <w:tc>
          <w:tcPr>
            <w:tcW w:w="2108" w:type="dxa"/>
          </w:tcPr>
          <w:p w:rsidR="006B2B13" w:rsidRDefault="006B2B13" w:rsidP="00B3513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Джапаров Р.Ш.</w:t>
            </w:r>
          </w:p>
        </w:tc>
        <w:tc>
          <w:tcPr>
            <w:tcW w:w="2548" w:type="dxa"/>
          </w:tcPr>
          <w:p w:rsidR="006B2B13" w:rsidRDefault="006B2B13" w:rsidP="007C33DF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Стандартизация, сертификация </w:t>
            </w:r>
            <w:r w:rsidR="007C33DF">
              <w:rPr>
                <w:rFonts w:ascii="Arial" w:hAnsi="Arial" w:cs="Arial"/>
                <w:lang w:val="kk-KZ"/>
              </w:rPr>
              <w:t>және</w:t>
            </w:r>
            <w:r>
              <w:rPr>
                <w:rFonts w:ascii="Arial" w:hAnsi="Arial" w:cs="Arial"/>
              </w:rPr>
              <w:t xml:space="preserve"> метрология</w:t>
            </w:r>
          </w:p>
        </w:tc>
        <w:tc>
          <w:tcPr>
            <w:tcW w:w="1923" w:type="dxa"/>
          </w:tcPr>
          <w:p w:rsidR="006B2B13" w:rsidRPr="00132C85" w:rsidRDefault="006B2B13" w:rsidP="00B3513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7C33DF"/>
    <w:rsid w:val="007C6216"/>
    <w:rsid w:val="00A423B9"/>
    <w:rsid w:val="00B3513C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2026-05-14T10:15:00Z</dcterms:modified>
</cp:coreProperties>
</file>