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3513C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B3513C">
        <w:tc>
          <w:tcPr>
            <w:tcW w:w="484" w:type="dxa"/>
          </w:tcPr>
          <w:p w:rsidR="006B2B13" w:rsidRDefault="00B3513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9B702F">
              <w:rPr>
                <w:rFonts w:ascii="Arial" w:hAnsi="Arial" w:cs="Arial"/>
                <w:sz w:val="24"/>
                <w:szCs w:val="24"/>
                <w:lang w:val="kk-KZ"/>
              </w:rPr>
              <w:t>Стандартиация и сертификация</w:t>
            </w:r>
          </w:p>
        </w:tc>
        <w:tc>
          <w:tcPr>
            <w:tcW w:w="2216" w:type="dxa"/>
          </w:tcPr>
          <w:p w:rsidR="006B2B13" w:rsidRDefault="006B2B13" w:rsidP="00B3513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bookmarkStart w:id="0" w:name="_GoBack"/>
            <w:bookmarkEnd w:id="0"/>
            <w:r>
              <w:rPr>
                <w:rFonts w:ascii="Arial" w:hAnsi="Arial" w:cs="Arial"/>
                <w:lang w:val="kk-KZ"/>
              </w:rPr>
              <w:t>Джапаров Р.Ш.</w:t>
            </w:r>
          </w:p>
        </w:tc>
        <w:tc>
          <w:tcPr>
            <w:tcW w:w="2584" w:type="dxa"/>
          </w:tcPr>
          <w:p w:rsidR="006B2B13" w:rsidRDefault="006B2B13" w:rsidP="00B3513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Стандартизация, сертификация и метрология</w:t>
            </w:r>
          </w:p>
        </w:tc>
        <w:tc>
          <w:tcPr>
            <w:tcW w:w="1693" w:type="dxa"/>
          </w:tcPr>
          <w:p w:rsidR="006B2B13" w:rsidRPr="00132C85" w:rsidRDefault="006B2B13" w:rsidP="00B3513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3513C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2026-05-12T05:05:00Z</dcterms:modified>
</cp:coreProperties>
</file>