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11"/>
        <w:gridCol w:w="2138"/>
        <w:gridCol w:w="2515"/>
        <w:gridCol w:w="1923"/>
      </w:tblGrid>
      <w:tr w:rsidR="00260C7C" w:rsidTr="00BB405F">
        <w:tc>
          <w:tcPr>
            <w:tcW w:w="484" w:type="dxa"/>
          </w:tcPr>
          <w:p w:rsidR="00260C7C" w:rsidRPr="003828FB" w:rsidRDefault="00260C7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260C7C" w:rsidRPr="009D3ACE" w:rsidRDefault="00260C7C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260C7C" w:rsidRPr="00C00183" w:rsidRDefault="00260C7C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260C7C" w:rsidRPr="00C00183" w:rsidRDefault="00260C7C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260C7C" w:rsidRPr="00132C85" w:rsidRDefault="00260C7C" w:rsidP="00783E3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260C7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>және агротехнология институты</w:t>
            </w:r>
          </w:p>
        </w:tc>
      </w:tr>
      <w:tr w:rsidR="006B2B13" w:rsidTr="00BB405F">
        <w:tc>
          <w:tcPr>
            <w:tcW w:w="484" w:type="dxa"/>
          </w:tcPr>
          <w:p w:rsidR="006B2B13" w:rsidRDefault="00BB405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F11B26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Аквакультура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Шукуров М.Ж.</w:t>
            </w:r>
          </w:p>
        </w:tc>
        <w:tc>
          <w:tcPr>
            <w:tcW w:w="2584" w:type="dxa"/>
          </w:tcPr>
          <w:p w:rsidR="006B2B13" w:rsidRDefault="00260C7C" w:rsidP="00260C7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Балық шаруашылығы</w:t>
            </w:r>
          </w:p>
        </w:tc>
        <w:tc>
          <w:tcPr>
            <w:tcW w:w="1693" w:type="dxa"/>
          </w:tcPr>
          <w:p w:rsidR="006B2B13" w:rsidRPr="00132C85" w:rsidRDefault="000979E3" w:rsidP="00BB405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6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979E3"/>
    <w:rsid w:val="00260C7C"/>
    <w:rsid w:val="006B2B13"/>
    <w:rsid w:val="00A423B9"/>
    <w:rsid w:val="00BB405F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2026-05-13T07:47:00Z</dcterms:modified>
</cp:coreProperties>
</file>