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088B2" w14:textId="77777777" w:rsidR="00927F93" w:rsidRPr="00EC0CA3" w:rsidRDefault="00927F93" w:rsidP="00577ECD">
      <w:pPr>
        <w:spacing w:after="0" w:line="240" w:lineRule="auto"/>
        <w:rPr>
          <w:rFonts w:ascii="Times New Roman" w:hAnsi="Times New Roman" w:cs="Times New Roman"/>
          <w:b/>
          <w:sz w:val="24"/>
          <w:szCs w:val="24"/>
          <w:bdr w:val="none" w:sz="0" w:space="0" w:color="auto" w:frame="1"/>
          <w:lang w:val="en-US"/>
        </w:rPr>
      </w:pPr>
      <w:r w:rsidRPr="00EC0CA3">
        <w:rPr>
          <w:rFonts w:ascii="Times New Roman" w:hAnsi="Times New Roman" w:cs="Times New Roman"/>
          <w:b/>
          <w:sz w:val="24"/>
          <w:szCs w:val="24"/>
          <w:bdr w:val="none" w:sz="0" w:space="0" w:color="auto" w:frame="1"/>
          <w:lang w:val="en-US"/>
        </w:rPr>
        <w:t>QUESTIONS</w:t>
      </w:r>
    </w:p>
    <w:p w14:paraId="759A8FFD" w14:textId="07A81D8C" w:rsidR="00B9399F"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B9399F" w:rsidRPr="00EC0CA3">
        <w:rPr>
          <w:rFonts w:ascii="Times New Roman" w:hAnsi="Times New Roman" w:cs="Times New Roman"/>
          <w:sz w:val="24"/>
          <w:szCs w:val="24"/>
          <w:lang w:val="en-US"/>
        </w:rPr>
        <w:t xml:space="preserve">001 </w:t>
      </w:r>
    </w:p>
    <w:p w14:paraId="2D81BBD1" w14:textId="29C3FF58"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Biological features, varieties, cultivation technology, application of digital technologies in the cultivation of spring soft wheat</w:t>
      </w:r>
      <w:r w:rsidR="00470B7F" w:rsidRPr="00EC0CA3">
        <w:rPr>
          <w:rFonts w:ascii="Times New Roman" w:hAnsi="Times New Roman" w:cs="Times New Roman"/>
          <w:sz w:val="24"/>
          <w:szCs w:val="24"/>
          <w:lang w:val="en-US"/>
        </w:rPr>
        <w:t>.</w:t>
      </w:r>
    </w:p>
    <w:p w14:paraId="7D409FAA" w14:textId="650F1E49" w:rsidR="00013810"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20334E" w:rsidRPr="00EC0CA3">
        <w:rPr>
          <w:rFonts w:ascii="Times New Roman" w:hAnsi="Times New Roman" w:cs="Times New Roman"/>
          <w:sz w:val="24"/>
          <w:szCs w:val="24"/>
          <w:lang w:val="en-US"/>
        </w:rPr>
        <w:t xml:space="preserve">002 </w:t>
      </w:r>
    </w:p>
    <w:p w14:paraId="3DC604B0" w14:textId="52FCDEFA" w:rsidR="00C928AE" w:rsidRPr="00EC0CA3" w:rsidRDefault="00C8412B"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Triticale</w:t>
      </w:r>
      <w:r w:rsidR="00C928AE" w:rsidRPr="00EC0CA3">
        <w:rPr>
          <w:rFonts w:ascii="Times New Roman" w:hAnsi="Times New Roman" w:cs="Times New Roman"/>
          <w:sz w:val="24"/>
          <w:szCs w:val="24"/>
          <w:lang w:val="en-US"/>
        </w:rPr>
        <w:t>. Biological features, varieties, cultivation technology</w:t>
      </w:r>
      <w:r w:rsidR="00470B7F" w:rsidRPr="00EC0CA3">
        <w:rPr>
          <w:rFonts w:ascii="Times New Roman" w:hAnsi="Times New Roman" w:cs="Times New Roman"/>
          <w:sz w:val="24"/>
          <w:szCs w:val="24"/>
          <w:lang w:val="en-US"/>
        </w:rPr>
        <w:t>.</w:t>
      </w:r>
    </w:p>
    <w:p w14:paraId="74CDE2C7" w14:textId="70AE9C9E" w:rsidR="00013810"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20334E" w:rsidRPr="00EC0CA3">
        <w:rPr>
          <w:rFonts w:ascii="Times New Roman" w:hAnsi="Times New Roman" w:cs="Times New Roman"/>
          <w:sz w:val="24"/>
          <w:szCs w:val="24"/>
          <w:lang w:val="en-US"/>
        </w:rPr>
        <w:t xml:space="preserve">003 </w:t>
      </w:r>
    </w:p>
    <w:p w14:paraId="6C786D5C" w14:textId="79AEEBDF" w:rsidR="00420D8C" w:rsidRPr="00EC0CA3" w:rsidRDefault="00C8412B"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Maize</w:t>
      </w:r>
      <w:r w:rsidR="00420D8C" w:rsidRPr="00EC0CA3">
        <w:rPr>
          <w:rFonts w:ascii="Times New Roman" w:hAnsi="Times New Roman" w:cs="Times New Roman"/>
          <w:sz w:val="24"/>
          <w:szCs w:val="24"/>
          <w:lang w:val="en-US"/>
        </w:rPr>
        <w:t>. Biological features, varieties, cultivation technology, application of digital technologies in cultivation.</w:t>
      </w:r>
    </w:p>
    <w:p w14:paraId="17F99772" w14:textId="4C1CFD7B" w:rsidR="00013810"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20334E" w:rsidRPr="00EC0CA3">
        <w:rPr>
          <w:rFonts w:ascii="Times New Roman" w:hAnsi="Times New Roman" w:cs="Times New Roman"/>
          <w:sz w:val="24"/>
          <w:szCs w:val="24"/>
          <w:lang w:val="en-US"/>
        </w:rPr>
        <w:t xml:space="preserve">004 </w:t>
      </w:r>
    </w:p>
    <w:p w14:paraId="43FDF536" w14:textId="0BA54659"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Peas. Biological features, varieties, cultivation technology</w:t>
      </w:r>
      <w:r w:rsidR="00470B7F" w:rsidRPr="00EC0CA3">
        <w:rPr>
          <w:rFonts w:ascii="Times New Roman" w:hAnsi="Times New Roman" w:cs="Times New Roman"/>
          <w:sz w:val="24"/>
          <w:szCs w:val="24"/>
          <w:lang w:val="en-US"/>
        </w:rPr>
        <w:t>.</w:t>
      </w:r>
    </w:p>
    <w:p w14:paraId="5A840E0E" w14:textId="00B4EC64" w:rsidR="00013810"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013810" w:rsidRPr="00EC0CA3">
        <w:rPr>
          <w:rFonts w:ascii="Times New Roman" w:hAnsi="Times New Roman" w:cs="Times New Roman"/>
          <w:sz w:val="24"/>
          <w:szCs w:val="24"/>
          <w:lang w:val="en-US"/>
        </w:rPr>
        <w:t xml:space="preserve">005 </w:t>
      </w:r>
    </w:p>
    <w:p w14:paraId="5B3A0EC7" w14:textId="6AE48FB7" w:rsidR="0020334E" w:rsidRPr="00EC0CA3" w:rsidRDefault="00013810"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w:t>
      </w:r>
      <w:r w:rsidR="00C8412B" w:rsidRPr="00EC0CA3">
        <w:rPr>
          <w:rFonts w:ascii="Times New Roman" w:hAnsi="Times New Roman" w:cs="Times New Roman"/>
          <w:sz w:val="24"/>
          <w:szCs w:val="24"/>
          <w:lang w:val="en-US"/>
        </w:rPr>
        <w:t>Lentil</w:t>
      </w:r>
      <w:r w:rsidR="00A851A0" w:rsidRPr="00EC0CA3">
        <w:rPr>
          <w:rFonts w:ascii="Times New Roman" w:hAnsi="Times New Roman" w:cs="Times New Roman"/>
          <w:sz w:val="24"/>
          <w:szCs w:val="24"/>
          <w:lang w:val="en-US"/>
        </w:rPr>
        <w:t>. Biological features, varieties, cultivation technology</w:t>
      </w:r>
      <w:r w:rsidR="008767F0" w:rsidRPr="00EC0CA3">
        <w:rPr>
          <w:rFonts w:ascii="Times New Roman" w:hAnsi="Times New Roman" w:cs="Times New Roman"/>
          <w:sz w:val="24"/>
          <w:szCs w:val="24"/>
          <w:lang w:val="en-US"/>
        </w:rPr>
        <w:t xml:space="preserve">. </w:t>
      </w:r>
    </w:p>
    <w:p w14:paraId="5770FD1F" w14:textId="07354DCB" w:rsidR="00013810"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621756" w:rsidRPr="00EC0CA3">
        <w:rPr>
          <w:rFonts w:ascii="Times New Roman" w:hAnsi="Times New Roman" w:cs="Times New Roman"/>
          <w:sz w:val="24"/>
          <w:szCs w:val="24"/>
          <w:lang w:val="en-US"/>
        </w:rPr>
        <w:t xml:space="preserve">006 </w:t>
      </w:r>
    </w:p>
    <w:p w14:paraId="672E753E" w14:textId="5E886DEA"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Spring barley. Biological features, varieties, cultivation technology</w:t>
      </w:r>
      <w:r w:rsidR="00470B7F" w:rsidRPr="00EC0CA3">
        <w:rPr>
          <w:rFonts w:ascii="Times New Roman" w:hAnsi="Times New Roman" w:cs="Times New Roman"/>
          <w:sz w:val="24"/>
          <w:szCs w:val="24"/>
          <w:lang w:val="en-US"/>
        </w:rPr>
        <w:t>.</w:t>
      </w:r>
    </w:p>
    <w:p w14:paraId="33303452" w14:textId="7C54C820" w:rsidR="00013810"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621756" w:rsidRPr="00EC0CA3">
        <w:rPr>
          <w:rFonts w:ascii="Times New Roman" w:hAnsi="Times New Roman" w:cs="Times New Roman"/>
          <w:sz w:val="24"/>
          <w:szCs w:val="24"/>
          <w:lang w:val="en-US"/>
        </w:rPr>
        <w:t xml:space="preserve">007 </w:t>
      </w:r>
    </w:p>
    <w:p w14:paraId="490BDAC1" w14:textId="74DA280E" w:rsidR="00C928AE" w:rsidRPr="00EC0CA3" w:rsidRDefault="00C8412B"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Sudan grass</w:t>
      </w:r>
      <w:r w:rsidR="00C928AE" w:rsidRPr="00EC0CA3">
        <w:rPr>
          <w:rFonts w:ascii="Times New Roman" w:hAnsi="Times New Roman" w:cs="Times New Roman"/>
          <w:sz w:val="24"/>
          <w:szCs w:val="24"/>
          <w:lang w:val="en-US"/>
        </w:rPr>
        <w:t>. Biological features, varieties, cultivation technology</w:t>
      </w:r>
      <w:r w:rsidR="00470B7F" w:rsidRPr="00EC0CA3">
        <w:rPr>
          <w:rFonts w:ascii="Times New Roman" w:hAnsi="Times New Roman" w:cs="Times New Roman"/>
          <w:sz w:val="24"/>
          <w:szCs w:val="24"/>
          <w:lang w:val="en-US"/>
        </w:rPr>
        <w:t>.</w:t>
      </w:r>
    </w:p>
    <w:p w14:paraId="6A176E73" w14:textId="66D3F4E1" w:rsidR="00013810"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621756" w:rsidRPr="00EC0CA3">
        <w:rPr>
          <w:rFonts w:ascii="Times New Roman" w:hAnsi="Times New Roman" w:cs="Times New Roman"/>
          <w:sz w:val="24"/>
          <w:szCs w:val="24"/>
          <w:lang w:val="en-US"/>
        </w:rPr>
        <w:t xml:space="preserve">008 </w:t>
      </w:r>
    </w:p>
    <w:p w14:paraId="326B98B1" w14:textId="53630A2C" w:rsidR="00621756" w:rsidRPr="00EC0CA3" w:rsidRDefault="00013810"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w:t>
      </w:r>
      <w:proofErr w:type="spellStart"/>
      <w:r w:rsidR="009517D7" w:rsidRPr="00EC0CA3">
        <w:rPr>
          <w:rFonts w:ascii="Times New Roman" w:hAnsi="Times New Roman" w:cs="Times New Roman"/>
          <w:sz w:val="24"/>
          <w:szCs w:val="24"/>
          <w:lang w:val="en-US"/>
        </w:rPr>
        <w:t>Sainfoin</w:t>
      </w:r>
      <w:proofErr w:type="spellEnd"/>
      <w:r w:rsidR="009517D7" w:rsidRPr="00EC0CA3">
        <w:rPr>
          <w:rFonts w:ascii="Times New Roman" w:hAnsi="Times New Roman" w:cs="Times New Roman"/>
          <w:sz w:val="24"/>
          <w:szCs w:val="24"/>
          <w:lang w:val="en-US"/>
        </w:rPr>
        <w:t>. Biological features, varieties, cultivation technology.</w:t>
      </w:r>
    </w:p>
    <w:p w14:paraId="7CF3E8FF" w14:textId="1272D3F7" w:rsidR="00013810"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621756" w:rsidRPr="00EC0CA3">
        <w:rPr>
          <w:rFonts w:ascii="Times New Roman" w:hAnsi="Times New Roman" w:cs="Times New Roman"/>
          <w:sz w:val="24"/>
          <w:szCs w:val="24"/>
          <w:lang w:val="en-US"/>
        </w:rPr>
        <w:t xml:space="preserve">009 </w:t>
      </w:r>
    </w:p>
    <w:p w14:paraId="63513D18" w14:textId="6190D7D5"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Alfalfa. Biological features, varieties, cultivation technology</w:t>
      </w:r>
      <w:r w:rsidR="00470B7F" w:rsidRPr="00EC0CA3">
        <w:rPr>
          <w:rFonts w:ascii="Times New Roman" w:hAnsi="Times New Roman" w:cs="Times New Roman"/>
          <w:sz w:val="24"/>
          <w:szCs w:val="24"/>
          <w:lang w:val="en-US"/>
        </w:rPr>
        <w:t>.</w:t>
      </w:r>
    </w:p>
    <w:p w14:paraId="0DB2E360" w14:textId="3EA1B4BC" w:rsidR="00013810"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621756" w:rsidRPr="00EC0CA3">
        <w:rPr>
          <w:rFonts w:ascii="Times New Roman" w:hAnsi="Times New Roman" w:cs="Times New Roman"/>
          <w:sz w:val="24"/>
          <w:szCs w:val="24"/>
          <w:lang w:val="en-US"/>
        </w:rPr>
        <w:t xml:space="preserve">010 </w:t>
      </w:r>
    </w:p>
    <w:p w14:paraId="179FCCF5" w14:textId="0CB4EFE2"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Methods of effective management of hayfields and pastures</w:t>
      </w:r>
      <w:r w:rsidR="00470B7F" w:rsidRPr="00EC0CA3">
        <w:rPr>
          <w:rFonts w:ascii="Times New Roman" w:hAnsi="Times New Roman" w:cs="Times New Roman"/>
          <w:sz w:val="24"/>
          <w:szCs w:val="24"/>
          <w:lang w:val="en-US"/>
        </w:rPr>
        <w:t>.</w:t>
      </w:r>
    </w:p>
    <w:p w14:paraId="0D8B44BC" w14:textId="68869D1B" w:rsidR="009004FD"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9004FD" w:rsidRPr="00EC0CA3">
        <w:rPr>
          <w:rFonts w:ascii="Times New Roman" w:hAnsi="Times New Roman" w:cs="Times New Roman"/>
          <w:sz w:val="24"/>
          <w:szCs w:val="24"/>
          <w:lang w:val="en-US"/>
        </w:rPr>
        <w:t xml:space="preserve">011 </w:t>
      </w:r>
    </w:p>
    <w:p w14:paraId="77E5B6B1" w14:textId="14635AFD"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New techniques for surface improvement of forage lands</w:t>
      </w:r>
      <w:r w:rsidR="00470B7F" w:rsidRPr="00EC0CA3">
        <w:rPr>
          <w:rFonts w:ascii="Times New Roman" w:hAnsi="Times New Roman" w:cs="Times New Roman"/>
          <w:sz w:val="24"/>
          <w:szCs w:val="24"/>
          <w:lang w:val="en-US"/>
        </w:rPr>
        <w:t>.</w:t>
      </w:r>
    </w:p>
    <w:p w14:paraId="5945FF6D" w14:textId="429EA8D9" w:rsidR="009004FD"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9004FD" w:rsidRPr="00EC0CA3">
        <w:rPr>
          <w:rFonts w:ascii="Times New Roman" w:hAnsi="Times New Roman" w:cs="Times New Roman"/>
          <w:sz w:val="24"/>
          <w:szCs w:val="24"/>
          <w:lang w:val="en-US"/>
        </w:rPr>
        <w:t xml:space="preserve">012 </w:t>
      </w:r>
    </w:p>
    <w:p w14:paraId="4AF25A33" w14:textId="003D9C29" w:rsidR="00B64E33" w:rsidRPr="00EC0CA3" w:rsidRDefault="00A36CF0"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Surface </w:t>
      </w:r>
      <w:r w:rsidR="00420D8C" w:rsidRPr="00EC0CA3">
        <w:rPr>
          <w:rFonts w:ascii="Times New Roman" w:hAnsi="Times New Roman" w:cs="Times New Roman"/>
          <w:sz w:val="24"/>
          <w:szCs w:val="24"/>
          <w:lang w:val="en-US"/>
        </w:rPr>
        <w:t>improvement of forage lands.</w:t>
      </w:r>
    </w:p>
    <w:p w14:paraId="0ED9482B" w14:textId="69789301" w:rsidR="009004FD"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9004FD" w:rsidRPr="00EC0CA3">
        <w:rPr>
          <w:rFonts w:ascii="Times New Roman" w:hAnsi="Times New Roman" w:cs="Times New Roman"/>
          <w:sz w:val="24"/>
          <w:szCs w:val="24"/>
          <w:lang w:val="en-US"/>
        </w:rPr>
        <w:t xml:space="preserve">013 </w:t>
      </w:r>
    </w:p>
    <w:p w14:paraId="7106C9F6" w14:textId="748F96BF" w:rsidR="00420D8C" w:rsidRPr="00EC0CA3" w:rsidRDefault="009004FD"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w:t>
      </w:r>
      <w:r w:rsidR="00420D8C" w:rsidRPr="00EC0CA3">
        <w:rPr>
          <w:rFonts w:ascii="Times New Roman" w:hAnsi="Times New Roman" w:cs="Times New Roman"/>
          <w:sz w:val="24"/>
          <w:szCs w:val="24"/>
          <w:lang w:val="en-US"/>
        </w:rPr>
        <w:t>Harmful, weedy and poisonous plants of forage lands, organization of control measures.</w:t>
      </w:r>
    </w:p>
    <w:p w14:paraId="1B7B0B8B" w14:textId="51AC6B8C" w:rsidR="009004FD"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9004FD" w:rsidRPr="00EC0CA3">
        <w:rPr>
          <w:rFonts w:ascii="Times New Roman" w:hAnsi="Times New Roman" w:cs="Times New Roman"/>
          <w:sz w:val="24"/>
          <w:szCs w:val="24"/>
          <w:lang w:val="en-US"/>
        </w:rPr>
        <w:t xml:space="preserve">014 </w:t>
      </w:r>
    </w:p>
    <w:p w14:paraId="4C6D31AA" w14:textId="439712F3" w:rsidR="00B64E33" w:rsidRPr="00EC0CA3" w:rsidRDefault="009004FD"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w:t>
      </w:r>
      <w:r w:rsidR="00B64E33" w:rsidRPr="00EC0CA3">
        <w:rPr>
          <w:rFonts w:ascii="Times New Roman" w:hAnsi="Times New Roman" w:cs="Times New Roman"/>
          <w:sz w:val="24"/>
          <w:szCs w:val="24"/>
          <w:lang w:val="en-US"/>
        </w:rPr>
        <w:t>Scientific foundations and principles of constructing crop rotations in various agricultural landscapes, considering the diversification of crop production.</w:t>
      </w:r>
    </w:p>
    <w:p w14:paraId="19DD0C53" w14:textId="5EA6C00F" w:rsidR="009004FD"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9004FD" w:rsidRPr="00EC0CA3">
        <w:rPr>
          <w:rFonts w:ascii="Times New Roman" w:hAnsi="Times New Roman" w:cs="Times New Roman"/>
          <w:sz w:val="24"/>
          <w:szCs w:val="24"/>
          <w:lang w:val="en-US"/>
        </w:rPr>
        <w:t xml:space="preserve">015 </w:t>
      </w:r>
    </w:p>
    <w:p w14:paraId="1BF856F5" w14:textId="15BECDF8" w:rsidR="00B64E33" w:rsidRPr="00EC0CA3" w:rsidRDefault="009004FD"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w:t>
      </w:r>
      <w:r w:rsidR="00B64E33" w:rsidRPr="00EC0CA3">
        <w:rPr>
          <w:rFonts w:ascii="Times New Roman" w:eastAsia="Times New Roman" w:hAnsi="Times New Roman" w:cs="Times New Roman"/>
          <w:sz w:val="24"/>
          <w:szCs w:val="24"/>
          <w:lang w:val="en-US" w:eastAsia="ru-RU"/>
        </w:rPr>
        <w:t>Development and capturing of landscape farming systems.</w:t>
      </w:r>
    </w:p>
    <w:p w14:paraId="1D7FA248" w14:textId="0C8B478E" w:rsidR="00772FD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772FD3" w:rsidRPr="00EC0CA3">
        <w:rPr>
          <w:rFonts w:ascii="Times New Roman" w:hAnsi="Times New Roman" w:cs="Times New Roman"/>
          <w:sz w:val="24"/>
          <w:szCs w:val="24"/>
          <w:lang w:val="en-US"/>
        </w:rPr>
        <w:t xml:space="preserve">016 </w:t>
      </w:r>
    </w:p>
    <w:p w14:paraId="448167E4" w14:textId="4734449B" w:rsidR="00772FD3" w:rsidRPr="00EC0CA3" w:rsidRDefault="009517D7" w:rsidP="00927F9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The main symptoms of various diseases in plants.</w:t>
      </w:r>
    </w:p>
    <w:p w14:paraId="3000B0E1" w14:textId="5644D8B8" w:rsidR="00772FD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772FD3" w:rsidRPr="00EC0CA3">
        <w:rPr>
          <w:rFonts w:ascii="Times New Roman" w:hAnsi="Times New Roman" w:cs="Times New Roman"/>
          <w:sz w:val="24"/>
          <w:szCs w:val="24"/>
          <w:lang w:val="en-US"/>
        </w:rPr>
        <w:t xml:space="preserve">017 </w:t>
      </w:r>
    </w:p>
    <w:p w14:paraId="258E687A" w14:textId="48A5B4A6" w:rsidR="00772FD3" w:rsidRPr="00EC0CA3" w:rsidRDefault="00772FD3" w:rsidP="00927F9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 xml:space="preserve"> Non- infectious and infectious diseases.</w:t>
      </w:r>
      <w:r w:rsidRPr="00EC0CA3">
        <w:rPr>
          <w:rFonts w:ascii="Times New Roman" w:hAnsi="Times New Roman" w:cs="Times New Roman"/>
          <w:sz w:val="24"/>
          <w:szCs w:val="24"/>
          <w:lang w:val="en-US"/>
        </w:rPr>
        <w:t xml:space="preserve"> </w:t>
      </w:r>
    </w:p>
    <w:p w14:paraId="32390D5D" w14:textId="2A3AE549" w:rsidR="00772FD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772FD3" w:rsidRPr="00EC0CA3">
        <w:rPr>
          <w:rFonts w:ascii="Times New Roman" w:hAnsi="Times New Roman" w:cs="Times New Roman"/>
          <w:sz w:val="24"/>
          <w:szCs w:val="24"/>
          <w:lang w:val="en-US"/>
        </w:rPr>
        <w:t xml:space="preserve">018 </w:t>
      </w:r>
    </w:p>
    <w:p w14:paraId="098307D7" w14:textId="42A663FE"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Life cycles and seasonal development of wheat pests</w:t>
      </w:r>
      <w:r w:rsidR="00470B7F" w:rsidRPr="00EC0CA3">
        <w:rPr>
          <w:rFonts w:ascii="Times New Roman" w:hAnsi="Times New Roman" w:cs="Times New Roman"/>
          <w:sz w:val="24"/>
          <w:szCs w:val="24"/>
          <w:lang w:val="en-US"/>
        </w:rPr>
        <w:t>.</w:t>
      </w:r>
    </w:p>
    <w:p w14:paraId="238F2075" w14:textId="02D080ED" w:rsidR="00772FD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772FD3" w:rsidRPr="00EC0CA3">
        <w:rPr>
          <w:rFonts w:ascii="Times New Roman" w:hAnsi="Times New Roman" w:cs="Times New Roman"/>
          <w:sz w:val="24"/>
          <w:szCs w:val="24"/>
          <w:lang w:val="en-US"/>
        </w:rPr>
        <w:t xml:space="preserve">019 </w:t>
      </w:r>
    </w:p>
    <w:p w14:paraId="3DF58FB6" w14:textId="77777777" w:rsidR="00C8412B" w:rsidRPr="00EC0CA3" w:rsidRDefault="00C8412B"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Insecticides </w:t>
      </w:r>
    </w:p>
    <w:p w14:paraId="1904BC0A" w14:textId="1096FB95" w:rsidR="00772FD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772FD3" w:rsidRPr="00EC0CA3">
        <w:rPr>
          <w:rFonts w:ascii="Times New Roman" w:hAnsi="Times New Roman" w:cs="Times New Roman"/>
          <w:sz w:val="24"/>
          <w:szCs w:val="24"/>
          <w:lang w:val="en-US"/>
        </w:rPr>
        <w:t xml:space="preserve">020 </w:t>
      </w:r>
    </w:p>
    <w:p w14:paraId="1D26FABC" w14:textId="1DF9C1FC" w:rsidR="00C928AE" w:rsidRPr="00EC0CA3" w:rsidRDefault="00C8412B" w:rsidP="00346E0E">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Pesticides</w:t>
      </w:r>
      <w:r w:rsidR="00470B7F" w:rsidRPr="00EC0CA3">
        <w:rPr>
          <w:rFonts w:ascii="Times New Roman" w:hAnsi="Times New Roman" w:cs="Times New Roman"/>
          <w:sz w:val="24"/>
          <w:szCs w:val="24"/>
          <w:lang w:val="kk-KZ"/>
        </w:rPr>
        <w:t>.</w:t>
      </w:r>
    </w:p>
    <w:p w14:paraId="0DC28A9A" w14:textId="7B6DB8BD" w:rsidR="00346E0E" w:rsidRPr="00EC0CA3" w:rsidRDefault="00576888" w:rsidP="00346E0E">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46E0E" w:rsidRPr="00EC0CA3">
        <w:rPr>
          <w:rFonts w:ascii="Times New Roman" w:hAnsi="Times New Roman" w:cs="Times New Roman"/>
          <w:sz w:val="24"/>
          <w:szCs w:val="24"/>
          <w:lang w:val="en-US"/>
        </w:rPr>
        <w:t xml:space="preserve">021 </w:t>
      </w:r>
    </w:p>
    <w:p w14:paraId="43463678" w14:textId="0456D713" w:rsidR="00512098" w:rsidRPr="00EC0CA3" w:rsidRDefault="00512098" w:rsidP="00346E0E">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Practical application of the laws of scientific agriculture in crop production</w:t>
      </w:r>
      <w:r w:rsidR="00470B7F" w:rsidRPr="00EC0CA3">
        <w:rPr>
          <w:rFonts w:ascii="Times New Roman" w:hAnsi="Times New Roman" w:cs="Times New Roman"/>
          <w:sz w:val="24"/>
          <w:szCs w:val="24"/>
          <w:lang w:val="en-US"/>
        </w:rPr>
        <w:t>.</w:t>
      </w:r>
    </w:p>
    <w:p w14:paraId="7F3E6CB2" w14:textId="77A4706F" w:rsidR="00346E0E" w:rsidRPr="00EC0CA3" w:rsidRDefault="00576888" w:rsidP="00346E0E">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46E0E" w:rsidRPr="00EC0CA3">
        <w:rPr>
          <w:rFonts w:ascii="Times New Roman" w:hAnsi="Times New Roman" w:cs="Times New Roman"/>
          <w:sz w:val="24"/>
          <w:szCs w:val="24"/>
          <w:lang w:val="en-US"/>
        </w:rPr>
        <w:t xml:space="preserve">022 </w:t>
      </w:r>
    </w:p>
    <w:p w14:paraId="18DCF29C" w14:textId="03EC5577" w:rsidR="00346E0E" w:rsidRPr="00EC0CA3" w:rsidRDefault="009517D7" w:rsidP="00346E0E">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Harmful properties and classification of weeds.</w:t>
      </w:r>
    </w:p>
    <w:p w14:paraId="0A196C1E" w14:textId="56F64657" w:rsidR="00346E0E" w:rsidRPr="00EC0CA3" w:rsidRDefault="00576888" w:rsidP="00346E0E">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46E0E" w:rsidRPr="00EC0CA3">
        <w:rPr>
          <w:rFonts w:ascii="Times New Roman" w:hAnsi="Times New Roman" w:cs="Times New Roman"/>
          <w:sz w:val="24"/>
          <w:szCs w:val="24"/>
          <w:lang w:val="en-US"/>
        </w:rPr>
        <w:t xml:space="preserve">023 </w:t>
      </w:r>
    </w:p>
    <w:p w14:paraId="0C5563BD" w14:textId="32A7E9B2" w:rsidR="00346E0E" w:rsidRPr="00EC0CA3" w:rsidRDefault="00346E0E" w:rsidP="00346E0E">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Reasons for crop alternation in crop rotation.</w:t>
      </w:r>
    </w:p>
    <w:p w14:paraId="604494AC" w14:textId="40F56E71" w:rsidR="00346E0E" w:rsidRPr="00EC0CA3" w:rsidRDefault="00576888" w:rsidP="00346E0E">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46E0E" w:rsidRPr="00EC0CA3">
        <w:rPr>
          <w:rFonts w:ascii="Times New Roman" w:hAnsi="Times New Roman" w:cs="Times New Roman"/>
          <w:sz w:val="24"/>
          <w:szCs w:val="24"/>
          <w:lang w:val="en-US"/>
        </w:rPr>
        <w:t xml:space="preserve">024 </w:t>
      </w:r>
    </w:p>
    <w:p w14:paraId="682A5B4B" w14:textId="0F5708F8" w:rsidR="00C928AE" w:rsidRPr="00EC0CA3" w:rsidRDefault="00744D16" w:rsidP="00346E0E">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Types, systems and methods of tillage</w:t>
      </w:r>
      <w:r w:rsidR="00C928AE" w:rsidRPr="00EC0CA3">
        <w:rPr>
          <w:rFonts w:ascii="Times New Roman" w:hAnsi="Times New Roman" w:cs="Times New Roman"/>
          <w:sz w:val="24"/>
          <w:szCs w:val="24"/>
          <w:lang w:val="en-US"/>
        </w:rPr>
        <w:t>.</w:t>
      </w:r>
    </w:p>
    <w:p w14:paraId="7633A569" w14:textId="3BFD2D81" w:rsidR="00346E0E" w:rsidRPr="00EC0CA3" w:rsidRDefault="00576888" w:rsidP="00346E0E">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46E0E" w:rsidRPr="00EC0CA3">
        <w:rPr>
          <w:rFonts w:ascii="Times New Roman" w:hAnsi="Times New Roman" w:cs="Times New Roman"/>
          <w:sz w:val="24"/>
          <w:szCs w:val="24"/>
          <w:lang w:val="en-US"/>
        </w:rPr>
        <w:t xml:space="preserve">025 </w:t>
      </w:r>
    </w:p>
    <w:p w14:paraId="365D943F" w14:textId="5A15CC07" w:rsidR="00346E0E" w:rsidRPr="00EC0CA3" w:rsidRDefault="00346E0E" w:rsidP="00346E0E">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w:t>
      </w:r>
      <w:r w:rsidR="00744D16" w:rsidRPr="00EC0CA3">
        <w:rPr>
          <w:rFonts w:ascii="Times New Roman" w:hAnsi="Times New Roman" w:cs="Times New Roman"/>
          <w:sz w:val="24"/>
          <w:szCs w:val="24"/>
          <w:lang w:val="en-US"/>
        </w:rPr>
        <w:t>Classification of farming systems according to the intensity of crop cultivation</w:t>
      </w:r>
      <w:r w:rsidRPr="00EC0CA3">
        <w:rPr>
          <w:rFonts w:ascii="Times New Roman" w:hAnsi="Times New Roman" w:cs="Times New Roman"/>
          <w:sz w:val="24"/>
          <w:szCs w:val="24"/>
          <w:lang w:val="en-US"/>
        </w:rPr>
        <w:t>.</w:t>
      </w:r>
    </w:p>
    <w:p w14:paraId="73380F15" w14:textId="77777777" w:rsidR="003E1C0F" w:rsidRPr="00EC0CA3" w:rsidRDefault="003E1C0F" w:rsidP="003E1C0F">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###026  </w:t>
      </w:r>
    </w:p>
    <w:p w14:paraId="47303F42" w14:textId="6EACF4C3" w:rsidR="00C928AE" w:rsidRPr="00EC0CA3" w:rsidRDefault="00C928AE" w:rsidP="00927F9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 xml:space="preserve">Varieties of </w:t>
      </w:r>
      <w:r w:rsidR="00C8412B" w:rsidRPr="00EC0CA3">
        <w:rPr>
          <w:rFonts w:ascii="Times New Roman" w:hAnsi="Times New Roman" w:cs="Times New Roman"/>
          <w:sz w:val="24"/>
          <w:szCs w:val="24"/>
          <w:lang w:val="en-US"/>
        </w:rPr>
        <w:t xml:space="preserve">winter </w:t>
      </w:r>
      <w:r w:rsidRPr="00EC0CA3">
        <w:rPr>
          <w:rFonts w:ascii="Times New Roman" w:hAnsi="Times New Roman" w:cs="Times New Roman"/>
          <w:sz w:val="24"/>
          <w:szCs w:val="24"/>
          <w:lang w:val="en-US"/>
        </w:rPr>
        <w:t>cereals.</w:t>
      </w:r>
    </w:p>
    <w:p w14:paraId="1A4D71B3" w14:textId="20F7AF6E" w:rsidR="00C01616"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lastRenderedPageBreak/>
        <w:t>###</w:t>
      </w:r>
      <w:r w:rsidR="00C01616" w:rsidRPr="00EC0CA3">
        <w:rPr>
          <w:rFonts w:ascii="Times New Roman" w:hAnsi="Times New Roman" w:cs="Times New Roman"/>
          <w:sz w:val="24"/>
          <w:szCs w:val="24"/>
          <w:lang w:val="en-US"/>
        </w:rPr>
        <w:t xml:space="preserve">027 </w:t>
      </w:r>
    </w:p>
    <w:p w14:paraId="1607BE5C" w14:textId="07921A40" w:rsidR="00C01616" w:rsidRPr="00EC0CA3" w:rsidRDefault="00C01616"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Varietal change and varietal renewal.</w:t>
      </w:r>
    </w:p>
    <w:p w14:paraId="56D2F744" w14:textId="78C63E91" w:rsidR="00C01616"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C01616" w:rsidRPr="00EC0CA3">
        <w:rPr>
          <w:rFonts w:ascii="Times New Roman" w:hAnsi="Times New Roman" w:cs="Times New Roman"/>
          <w:sz w:val="24"/>
          <w:szCs w:val="24"/>
          <w:lang w:val="en-US"/>
        </w:rPr>
        <w:t xml:space="preserve">028 </w:t>
      </w:r>
    </w:p>
    <w:p w14:paraId="2A6E299C" w14:textId="0B05B2D7" w:rsidR="00C01616" w:rsidRPr="00EC0CA3" w:rsidRDefault="00C01616"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Seed production schemes for the elite of grain and leguminous crops.</w:t>
      </w:r>
    </w:p>
    <w:p w14:paraId="286BF09F" w14:textId="685B3856" w:rsidR="00C01616"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C01616" w:rsidRPr="00EC0CA3">
        <w:rPr>
          <w:rFonts w:ascii="Times New Roman" w:hAnsi="Times New Roman" w:cs="Times New Roman"/>
          <w:sz w:val="24"/>
          <w:szCs w:val="24"/>
          <w:lang w:val="en-US"/>
        </w:rPr>
        <w:t xml:space="preserve">029 </w:t>
      </w:r>
    </w:p>
    <w:p w14:paraId="533AA3D0" w14:textId="74AA8E4F" w:rsidR="00C01616" w:rsidRPr="00EC0CA3" w:rsidRDefault="00C01616"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Varietal and seed control in seed production.</w:t>
      </w:r>
    </w:p>
    <w:p w14:paraId="4C96A797" w14:textId="349D0936" w:rsidR="00C01616"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C01616" w:rsidRPr="00EC0CA3">
        <w:rPr>
          <w:rFonts w:ascii="Times New Roman" w:hAnsi="Times New Roman" w:cs="Times New Roman"/>
          <w:sz w:val="24"/>
          <w:szCs w:val="24"/>
          <w:lang w:val="en-US"/>
        </w:rPr>
        <w:t xml:space="preserve">030 </w:t>
      </w:r>
    </w:p>
    <w:p w14:paraId="02176F9A" w14:textId="2F05484C"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Technology of growing barley seeds</w:t>
      </w:r>
      <w:r w:rsidR="00470B7F" w:rsidRPr="00EC0CA3">
        <w:rPr>
          <w:rFonts w:ascii="Times New Roman" w:hAnsi="Times New Roman" w:cs="Times New Roman"/>
          <w:sz w:val="24"/>
          <w:szCs w:val="24"/>
          <w:lang w:val="en-US"/>
        </w:rPr>
        <w:t>.</w:t>
      </w:r>
    </w:p>
    <w:p w14:paraId="4B88B853" w14:textId="58211686"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031 </w:t>
      </w:r>
    </w:p>
    <w:p w14:paraId="571416AD" w14:textId="1AAFE08C" w:rsidR="003A6023" w:rsidRPr="00EC0CA3" w:rsidRDefault="003A6023"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Soil fertility. Describe the main elements and conditions of fertility. Fertility types.</w:t>
      </w:r>
    </w:p>
    <w:p w14:paraId="77523858" w14:textId="043D0EFF"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032 </w:t>
      </w:r>
    </w:p>
    <w:p w14:paraId="41A84940" w14:textId="0C1EB967" w:rsidR="00C928AE" w:rsidRPr="00EC0CA3" w:rsidRDefault="00744D16" w:rsidP="00927F93">
      <w:pPr>
        <w:spacing w:after="0" w:line="240" w:lineRule="auto"/>
        <w:contextualSpacing/>
        <w:jc w:val="both"/>
        <w:rPr>
          <w:rFonts w:ascii="Times New Roman" w:hAnsi="Times New Roman" w:cs="Times New Roman"/>
          <w:sz w:val="24"/>
          <w:szCs w:val="24"/>
          <w:lang w:val="kk-KZ"/>
        </w:rPr>
      </w:pPr>
      <w:proofErr w:type="spellStart"/>
      <w:r w:rsidRPr="00EC0CA3">
        <w:rPr>
          <w:rFonts w:ascii="Times New Roman" w:hAnsi="Times New Roman" w:cs="Times New Roman"/>
          <w:sz w:val="24"/>
          <w:szCs w:val="24"/>
          <w:lang w:val="en-US"/>
        </w:rPr>
        <w:t>Solonets</w:t>
      </w:r>
      <w:proofErr w:type="spellEnd"/>
      <w:r w:rsidRPr="00EC0CA3">
        <w:rPr>
          <w:rFonts w:ascii="Times New Roman" w:hAnsi="Times New Roman" w:cs="Times New Roman"/>
          <w:sz w:val="24"/>
          <w:szCs w:val="24"/>
          <w:lang w:val="en-US"/>
        </w:rPr>
        <w:t xml:space="preserve"> and salt marshes. Composition, properties and ways to increase their fertility</w:t>
      </w:r>
      <w:r w:rsidR="00C928AE" w:rsidRPr="00EC0CA3">
        <w:rPr>
          <w:rFonts w:ascii="Times New Roman" w:hAnsi="Times New Roman" w:cs="Times New Roman"/>
          <w:sz w:val="24"/>
          <w:szCs w:val="24"/>
          <w:lang w:val="en-US"/>
        </w:rPr>
        <w:t>.</w:t>
      </w:r>
    </w:p>
    <w:p w14:paraId="06328081" w14:textId="700EEAC6" w:rsidR="003A6023" w:rsidRPr="00EC0CA3" w:rsidRDefault="00576888" w:rsidP="00927F93">
      <w:pPr>
        <w:spacing w:after="0" w:line="240" w:lineRule="auto"/>
        <w:contextualSpacing/>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033 </w:t>
      </w:r>
    </w:p>
    <w:p w14:paraId="74A4D65F" w14:textId="2980E9B8" w:rsidR="00ED7944" w:rsidRPr="00EC0CA3" w:rsidRDefault="00C8412B" w:rsidP="00ED7944">
      <w:pPr>
        <w:spacing w:after="0" w:line="240" w:lineRule="auto"/>
        <w:contextualSpacing/>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 xml:space="preserve">Granulometric </w:t>
      </w:r>
      <w:r w:rsidR="00ED7944" w:rsidRPr="00EC0CA3">
        <w:rPr>
          <w:rFonts w:ascii="Times New Roman" w:hAnsi="Times New Roman" w:cs="Times New Roman"/>
          <w:sz w:val="24"/>
          <w:szCs w:val="24"/>
          <w:lang w:val="kk-KZ"/>
        </w:rPr>
        <w:t>composition of soil (primary and secondary minerals).</w:t>
      </w:r>
    </w:p>
    <w:p w14:paraId="1900973E" w14:textId="66A5F248"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034 </w:t>
      </w:r>
    </w:p>
    <w:p w14:paraId="018B85A2" w14:textId="273C8E24" w:rsidR="00C928AE" w:rsidRPr="00EC0CA3" w:rsidRDefault="00744D16" w:rsidP="00927F9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Soil organic matter and its composition</w:t>
      </w:r>
      <w:r w:rsidR="00C928AE" w:rsidRPr="00EC0CA3">
        <w:rPr>
          <w:rFonts w:ascii="Times New Roman" w:hAnsi="Times New Roman" w:cs="Times New Roman"/>
          <w:sz w:val="24"/>
          <w:szCs w:val="24"/>
          <w:lang w:val="en-US"/>
        </w:rPr>
        <w:t>.</w:t>
      </w:r>
    </w:p>
    <w:p w14:paraId="60B88D1F" w14:textId="60924089"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035 </w:t>
      </w:r>
    </w:p>
    <w:p w14:paraId="648F521A" w14:textId="78B34DFE"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Techniques for improving the humus content in the soil</w:t>
      </w:r>
      <w:r w:rsidR="00470B7F" w:rsidRPr="00EC0CA3">
        <w:rPr>
          <w:rFonts w:ascii="Times New Roman" w:hAnsi="Times New Roman" w:cs="Times New Roman"/>
          <w:sz w:val="24"/>
          <w:szCs w:val="24"/>
          <w:lang w:val="en-US"/>
        </w:rPr>
        <w:t>.</w:t>
      </w:r>
    </w:p>
    <w:p w14:paraId="7D3C3416" w14:textId="694D9B1D"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036 </w:t>
      </w:r>
    </w:p>
    <w:p w14:paraId="72A5DD51" w14:textId="77777777"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Chemical absorption capacity of the soil.</w:t>
      </w:r>
    </w:p>
    <w:p w14:paraId="168F1CB7" w14:textId="60286522"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037 </w:t>
      </w:r>
    </w:p>
    <w:p w14:paraId="41545F2C" w14:textId="07373CE7" w:rsidR="00ED7944" w:rsidRPr="00EC0CA3" w:rsidRDefault="003A6023" w:rsidP="00ED7944">
      <w:pPr>
        <w:spacing w:after="0" w:line="240" w:lineRule="auto"/>
        <w:contextualSpacing/>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 xml:space="preserve"> </w:t>
      </w:r>
      <w:r w:rsidR="00ED7944" w:rsidRPr="00EC0CA3">
        <w:rPr>
          <w:rFonts w:ascii="Times New Roman" w:hAnsi="Times New Roman" w:cs="Times New Roman"/>
          <w:sz w:val="24"/>
          <w:szCs w:val="24"/>
          <w:lang w:val="kk-KZ"/>
        </w:rPr>
        <w:t>Physical and mechanical properties of the soil (swelling, shrinkage, stickiness, plasticity, hardness, connectivity and resistance during treatment). Measures improving physical and mechanical properties of soil.</w:t>
      </w:r>
    </w:p>
    <w:p w14:paraId="7C63D104" w14:textId="095EB58C"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038 </w:t>
      </w:r>
    </w:p>
    <w:p w14:paraId="7A4E8E22" w14:textId="7EC7B039" w:rsidR="00C928AE" w:rsidRPr="00EC0CA3" w:rsidRDefault="00C928AE" w:rsidP="00927F9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 xml:space="preserve">Characteristics of the </w:t>
      </w:r>
      <w:r w:rsidR="00C8412B" w:rsidRPr="00EC0CA3">
        <w:rPr>
          <w:rFonts w:ascii="Times New Roman" w:hAnsi="Times New Roman" w:cs="Times New Roman"/>
          <w:sz w:val="24"/>
          <w:szCs w:val="24"/>
          <w:lang w:val="en-US"/>
        </w:rPr>
        <w:t xml:space="preserve">chemical </w:t>
      </w:r>
      <w:r w:rsidRPr="00EC0CA3">
        <w:rPr>
          <w:rFonts w:ascii="Times New Roman" w:hAnsi="Times New Roman" w:cs="Times New Roman"/>
          <w:sz w:val="24"/>
          <w:szCs w:val="24"/>
          <w:lang w:val="en-US"/>
        </w:rPr>
        <w:t>properties of soils in Western Kazakhstan.</w:t>
      </w:r>
    </w:p>
    <w:p w14:paraId="01E5166C" w14:textId="32AFAE8E"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039 </w:t>
      </w:r>
    </w:p>
    <w:p w14:paraId="07AB76C9" w14:textId="11C406EE"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Water regime of soils of Western Kazakhstan</w:t>
      </w:r>
      <w:r w:rsidR="00470B7F" w:rsidRPr="00EC0CA3">
        <w:rPr>
          <w:rFonts w:ascii="Times New Roman" w:hAnsi="Times New Roman" w:cs="Times New Roman"/>
          <w:sz w:val="24"/>
          <w:szCs w:val="24"/>
          <w:lang w:val="en-US"/>
        </w:rPr>
        <w:t>.</w:t>
      </w:r>
    </w:p>
    <w:p w14:paraId="363DF678" w14:textId="57F8A76E"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040 </w:t>
      </w:r>
    </w:p>
    <w:p w14:paraId="7CFAB704" w14:textId="20FD1D51" w:rsidR="00C928AE" w:rsidRPr="00EC0CA3" w:rsidRDefault="00C928AE" w:rsidP="00927F9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The main parameters of the agrochemical properties of chestnut soils.</w:t>
      </w:r>
    </w:p>
    <w:p w14:paraId="6015C6DB" w14:textId="394C1136"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041 </w:t>
      </w:r>
    </w:p>
    <w:p w14:paraId="6D30FEE6" w14:textId="77777777"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The role of mineral and organic fertilizers in improving soil fertility.</w:t>
      </w:r>
    </w:p>
    <w:p w14:paraId="5061E1BE" w14:textId="0BAFA1F6"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042 </w:t>
      </w:r>
    </w:p>
    <w:p w14:paraId="7E674635" w14:textId="77777777" w:rsidR="00C928AE" w:rsidRPr="00EC0CA3" w:rsidRDefault="00C928AE" w:rsidP="00927F9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Nitrogen fertilizers, methods and application rates.</w:t>
      </w:r>
    </w:p>
    <w:p w14:paraId="7034D25E" w14:textId="5AFD4887"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043 </w:t>
      </w:r>
    </w:p>
    <w:p w14:paraId="3EF21E52" w14:textId="7D98C47D" w:rsidR="00C928AE" w:rsidRPr="00EC0CA3" w:rsidRDefault="00744D16" w:rsidP="00927F93">
      <w:pPr>
        <w:spacing w:after="0" w:line="240" w:lineRule="auto"/>
        <w:jc w:val="both"/>
        <w:rPr>
          <w:rFonts w:ascii="Times New Roman" w:hAnsi="Times New Roman" w:cs="Times New Roman"/>
          <w:sz w:val="24"/>
          <w:szCs w:val="24"/>
          <w:lang w:val="kk-KZ"/>
        </w:rPr>
      </w:pPr>
      <w:proofErr w:type="spellStart"/>
      <w:r w:rsidRPr="00EC0CA3">
        <w:rPr>
          <w:rFonts w:ascii="Times New Roman" w:hAnsi="Times New Roman" w:cs="Times New Roman"/>
          <w:sz w:val="24"/>
          <w:szCs w:val="24"/>
          <w:lang w:val="en-US"/>
        </w:rPr>
        <w:t>Microfertilizers</w:t>
      </w:r>
      <w:proofErr w:type="spellEnd"/>
      <w:r w:rsidRPr="00EC0CA3">
        <w:rPr>
          <w:rFonts w:ascii="Times New Roman" w:hAnsi="Times New Roman" w:cs="Times New Roman"/>
          <w:sz w:val="24"/>
          <w:szCs w:val="24"/>
          <w:lang w:val="en-US"/>
        </w:rPr>
        <w:t xml:space="preserve"> and their use in agriculture.</w:t>
      </w:r>
    </w:p>
    <w:p w14:paraId="3F308DD7" w14:textId="6981FE50"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044 </w:t>
      </w:r>
    </w:p>
    <w:p w14:paraId="41F0840E" w14:textId="77777777" w:rsidR="00C928AE" w:rsidRPr="00EC0CA3" w:rsidRDefault="00C928AE" w:rsidP="00927F9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Types of phosphate fertilizers.</w:t>
      </w:r>
    </w:p>
    <w:p w14:paraId="68E95E89" w14:textId="4306DB89"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045 </w:t>
      </w:r>
    </w:p>
    <w:p w14:paraId="6A9EF719" w14:textId="77777777"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Practical examples of the use of potash fertilizers</w:t>
      </w:r>
    </w:p>
    <w:p w14:paraId="311EB530" w14:textId="6F7A574A"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046 </w:t>
      </w:r>
    </w:p>
    <w:p w14:paraId="0FFA8607" w14:textId="77777777" w:rsidR="00C928AE" w:rsidRPr="00EC0CA3" w:rsidRDefault="00C928AE" w:rsidP="00927F9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Double superphosphate, properties, methods and timing of application.</w:t>
      </w:r>
    </w:p>
    <w:p w14:paraId="586EC837" w14:textId="18F46C4C"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047 </w:t>
      </w:r>
    </w:p>
    <w:p w14:paraId="3269C87D" w14:textId="446AAFBC" w:rsidR="00ED7944" w:rsidRPr="00EC0CA3" w:rsidRDefault="00744D16" w:rsidP="00ED7944">
      <w:pPr>
        <w:spacing w:after="0" w:line="240" w:lineRule="auto"/>
        <w:contextualSpacing/>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 xml:space="preserve">Physiology of foliar feeding of plants. Principles and </w:t>
      </w:r>
      <w:r w:rsidRPr="00EC0CA3">
        <w:rPr>
          <w:rFonts w:ascii="Times New Roman" w:hAnsi="Times New Roman" w:cs="Times New Roman"/>
          <w:sz w:val="24"/>
          <w:szCs w:val="24"/>
          <w:lang w:val="en-US"/>
        </w:rPr>
        <w:t>a</w:t>
      </w:r>
      <w:r w:rsidRPr="00EC0CA3">
        <w:rPr>
          <w:rFonts w:ascii="Times New Roman" w:hAnsi="Times New Roman" w:cs="Times New Roman"/>
          <w:sz w:val="24"/>
          <w:szCs w:val="24"/>
          <w:lang w:val="kk-KZ"/>
        </w:rPr>
        <w:t>pplication</w:t>
      </w:r>
      <w:r w:rsidR="00ED7944" w:rsidRPr="00EC0CA3">
        <w:rPr>
          <w:rFonts w:ascii="Times New Roman" w:hAnsi="Times New Roman" w:cs="Times New Roman"/>
          <w:sz w:val="24"/>
          <w:szCs w:val="24"/>
          <w:lang w:val="kk-KZ"/>
        </w:rPr>
        <w:t>.</w:t>
      </w:r>
    </w:p>
    <w:p w14:paraId="3609CCD8" w14:textId="47630816"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048 </w:t>
      </w:r>
    </w:p>
    <w:p w14:paraId="60344C91" w14:textId="284AA377" w:rsidR="00C928AE" w:rsidRPr="00EC0CA3" w:rsidRDefault="00C928AE" w:rsidP="00927F9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Perennial Grass Fertilizer System</w:t>
      </w:r>
      <w:r w:rsidR="00470B7F" w:rsidRPr="00EC0CA3">
        <w:rPr>
          <w:rFonts w:ascii="Times New Roman" w:hAnsi="Times New Roman" w:cs="Times New Roman"/>
          <w:sz w:val="24"/>
          <w:szCs w:val="24"/>
          <w:lang w:val="kk-KZ"/>
        </w:rPr>
        <w:t>.</w:t>
      </w:r>
    </w:p>
    <w:p w14:paraId="5043D800" w14:textId="516A33A9"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049 </w:t>
      </w:r>
    </w:p>
    <w:p w14:paraId="1AEB097C" w14:textId="526DDF40" w:rsidR="00512098" w:rsidRPr="00EC0CA3" w:rsidRDefault="00512098" w:rsidP="00927F9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Sunflower fertilizers</w:t>
      </w:r>
      <w:r w:rsidR="00470B7F" w:rsidRPr="00EC0CA3">
        <w:rPr>
          <w:rFonts w:ascii="Times New Roman" w:hAnsi="Times New Roman" w:cs="Times New Roman"/>
          <w:sz w:val="24"/>
          <w:szCs w:val="24"/>
          <w:lang w:val="en-US"/>
        </w:rPr>
        <w:t>.</w:t>
      </w:r>
    </w:p>
    <w:p w14:paraId="1C68F677" w14:textId="45D7989D" w:rsidR="003A6023" w:rsidRPr="00EC0CA3" w:rsidRDefault="00576888" w:rsidP="00927F9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003A6023" w:rsidRPr="00EC0CA3">
        <w:rPr>
          <w:rFonts w:ascii="Times New Roman" w:hAnsi="Times New Roman" w:cs="Times New Roman"/>
          <w:sz w:val="24"/>
          <w:szCs w:val="24"/>
          <w:lang w:val="en-US"/>
        </w:rPr>
        <w:t xml:space="preserve">050 </w:t>
      </w:r>
    </w:p>
    <w:p w14:paraId="4403A6EC" w14:textId="362BBD70" w:rsidR="009C3577" w:rsidRPr="00EC0CA3" w:rsidRDefault="00B87ACC" w:rsidP="003E1C0F">
      <w:pPr>
        <w:spacing w:after="0" w:line="240" w:lineRule="auto"/>
        <w:contextualSpacing/>
        <w:jc w:val="both"/>
        <w:rPr>
          <w:rFonts w:ascii="Times New Roman" w:hAnsi="Times New Roman"/>
          <w:sz w:val="24"/>
          <w:szCs w:val="24"/>
          <w:lang w:val="en-US"/>
        </w:rPr>
      </w:pPr>
      <w:r w:rsidRPr="00EC0CA3">
        <w:rPr>
          <w:rFonts w:ascii="Times New Roman" w:hAnsi="Times New Roman" w:cs="Times New Roman"/>
          <w:sz w:val="24"/>
          <w:szCs w:val="24"/>
          <w:lang w:val="en-US"/>
        </w:rPr>
        <w:t xml:space="preserve">Safflower </w:t>
      </w:r>
      <w:r w:rsidR="00C928AE" w:rsidRPr="00EC0CA3">
        <w:rPr>
          <w:rFonts w:ascii="Times New Roman" w:hAnsi="Times New Roman" w:cs="Times New Roman"/>
          <w:sz w:val="24"/>
          <w:szCs w:val="24"/>
          <w:lang w:val="en-US"/>
        </w:rPr>
        <w:t>fertilizer system</w:t>
      </w:r>
      <w:r w:rsidR="00470B7F" w:rsidRPr="00EC0CA3">
        <w:rPr>
          <w:rFonts w:ascii="Times New Roman" w:hAnsi="Times New Roman" w:cs="Times New Roman"/>
          <w:sz w:val="24"/>
          <w:szCs w:val="24"/>
          <w:lang w:val="en-US"/>
        </w:rPr>
        <w:t>.</w:t>
      </w:r>
    </w:p>
    <w:p w14:paraId="5B27771C" w14:textId="77777777" w:rsidR="009C3577" w:rsidRPr="00EC0CA3" w:rsidRDefault="009C3577" w:rsidP="009C3577">
      <w:pPr>
        <w:pStyle w:val="a4"/>
        <w:jc w:val="both"/>
        <w:rPr>
          <w:rFonts w:ascii="Times New Roman" w:hAnsi="Times New Roman"/>
          <w:sz w:val="24"/>
          <w:szCs w:val="24"/>
          <w:lang w:val="kk-KZ"/>
        </w:rPr>
      </w:pPr>
    </w:p>
    <w:p w14:paraId="14116309" w14:textId="77777777" w:rsidR="009C3577" w:rsidRPr="00EC0CA3" w:rsidRDefault="009C3577" w:rsidP="009C3577">
      <w:pPr>
        <w:pStyle w:val="a4"/>
        <w:jc w:val="both"/>
        <w:rPr>
          <w:rFonts w:ascii="Times New Roman" w:hAnsi="Times New Roman"/>
          <w:sz w:val="24"/>
          <w:szCs w:val="24"/>
          <w:lang w:val="kk-KZ"/>
        </w:rPr>
      </w:pPr>
    </w:p>
    <w:p w14:paraId="148E8424" w14:textId="77777777" w:rsidR="00EC0CA3" w:rsidRPr="00EC0CA3" w:rsidRDefault="00EC0CA3" w:rsidP="00EC0CA3">
      <w:pPr>
        <w:spacing w:after="0" w:line="240" w:lineRule="auto"/>
        <w:rPr>
          <w:rFonts w:ascii="Times New Roman" w:hAnsi="Times New Roman" w:cs="Times New Roman"/>
          <w:b/>
          <w:sz w:val="24"/>
          <w:szCs w:val="24"/>
          <w:lang w:val="en-US"/>
        </w:rPr>
      </w:pPr>
      <w:r w:rsidRPr="00EC0CA3">
        <w:rPr>
          <w:rFonts w:ascii="Times New Roman" w:hAnsi="Times New Roman" w:cs="Times New Roman"/>
          <w:b/>
          <w:sz w:val="24"/>
          <w:szCs w:val="24"/>
          <w:lang w:val="en-US"/>
        </w:rPr>
        <w:t>QUESTIONS</w:t>
      </w:r>
    </w:p>
    <w:p w14:paraId="3A7023C8" w14:textId="77777777" w:rsidR="00EC0CA3" w:rsidRPr="00EC0CA3" w:rsidRDefault="00EC0CA3" w:rsidP="00EC0CA3">
      <w:pPr>
        <w:spacing w:after="0" w:line="240" w:lineRule="auto"/>
        <w:jc w:val="both"/>
        <w:rPr>
          <w:rFonts w:ascii="Times New Roman" w:hAnsi="Times New Roman" w:cs="Times New Roman"/>
          <w:sz w:val="24"/>
          <w:szCs w:val="24"/>
          <w:lang w:val="en-US"/>
        </w:rPr>
      </w:pPr>
    </w:p>
    <w:p w14:paraId="7B198D2A"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001 </w:t>
      </w:r>
    </w:p>
    <w:p w14:paraId="1E497879"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Determination of field germination of seeds of agricultural crops.</w:t>
      </w:r>
    </w:p>
    <w:p w14:paraId="039F894F"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lastRenderedPageBreak/>
        <w:t>###</w:t>
      </w:r>
      <w:r w:rsidRPr="00EC0CA3">
        <w:rPr>
          <w:rFonts w:ascii="Times New Roman" w:hAnsi="Times New Roman" w:cs="Times New Roman"/>
          <w:sz w:val="24"/>
          <w:szCs w:val="24"/>
          <w:lang w:val="en-US"/>
        </w:rPr>
        <w:t xml:space="preserve">002 </w:t>
      </w:r>
    </w:p>
    <w:p w14:paraId="1A635CE4"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Factors determining the growth, development of plants, yield and its quality. </w:t>
      </w:r>
    </w:p>
    <w:p w14:paraId="70EF4B5A"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003 </w:t>
      </w:r>
    </w:p>
    <w:p w14:paraId="272AA233"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 xml:space="preserve">Observations on the </w:t>
      </w:r>
      <w:proofErr w:type="spellStart"/>
      <w:r w:rsidRPr="00EC0CA3">
        <w:rPr>
          <w:rFonts w:ascii="Times New Roman" w:hAnsi="Times New Roman" w:cs="Times New Roman"/>
          <w:sz w:val="24"/>
          <w:szCs w:val="24"/>
          <w:lang w:val="en-US"/>
        </w:rPr>
        <w:t>phenophases</w:t>
      </w:r>
      <w:proofErr w:type="spellEnd"/>
      <w:r w:rsidRPr="00EC0CA3">
        <w:rPr>
          <w:rFonts w:ascii="Times New Roman" w:hAnsi="Times New Roman" w:cs="Times New Roman"/>
          <w:sz w:val="24"/>
          <w:szCs w:val="24"/>
          <w:lang w:val="en-US"/>
        </w:rPr>
        <w:t xml:space="preserve"> of winter wheat</w:t>
      </w:r>
    </w:p>
    <w:p w14:paraId="299D4496"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004 </w:t>
      </w:r>
    </w:p>
    <w:p w14:paraId="115D01F7"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Distinctive technological indicators of soft and durum wheat.</w:t>
      </w:r>
    </w:p>
    <w:p w14:paraId="3821218B"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005 </w:t>
      </w:r>
    </w:p>
    <w:p w14:paraId="6A10AFE7"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The method of determining the quantity and quality of gluten.</w:t>
      </w:r>
    </w:p>
    <w:p w14:paraId="1D392C07"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006 </w:t>
      </w:r>
    </w:p>
    <w:p w14:paraId="355ACCBB"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Determination of overwintering of perennial grasses.</w:t>
      </w:r>
    </w:p>
    <w:p w14:paraId="776CE0A5"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007 </w:t>
      </w:r>
    </w:p>
    <w:p w14:paraId="26F31B6B"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Cultivation of mixed crops of annual grasses.</w:t>
      </w:r>
    </w:p>
    <w:p w14:paraId="576FACEA"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008 </w:t>
      </w:r>
    </w:p>
    <w:p w14:paraId="72496D10"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Types of green conveyor.</w:t>
      </w:r>
    </w:p>
    <w:p w14:paraId="05E9F9C6"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009 </w:t>
      </w:r>
    </w:p>
    <w:p w14:paraId="7C1FD740"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Fertilizers for the care of hayfields and pastures, norms and doses.</w:t>
      </w:r>
    </w:p>
    <w:p w14:paraId="6C91A689"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010 </w:t>
      </w:r>
    </w:p>
    <w:p w14:paraId="2AAED260"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The seeding rate of annual grasses for hay harvesting.</w:t>
      </w:r>
    </w:p>
    <w:p w14:paraId="0FC9896A"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011 </w:t>
      </w:r>
    </w:p>
    <w:p w14:paraId="41A9677F"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Principles of constructing optimal agricultural landscapes.</w:t>
      </w:r>
    </w:p>
    <w:p w14:paraId="1AF451A0"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012 </w:t>
      </w:r>
    </w:p>
    <w:p w14:paraId="29EC1C7A"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Optimization of vital factors of agricultural crops on agricultural landscapes.</w:t>
      </w:r>
    </w:p>
    <w:p w14:paraId="620D3462"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013 </w:t>
      </w:r>
    </w:p>
    <w:p w14:paraId="2F9F790E"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The most common weeds on the agricultural landscapes of Western Kazakhstan.</w:t>
      </w:r>
    </w:p>
    <w:p w14:paraId="13F3E5AE"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014 </w:t>
      </w:r>
    </w:p>
    <w:p w14:paraId="0EBF04A7"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Times New Roman" w:hAnsi="Times New Roman" w:cs="Times New Roman"/>
          <w:sz w:val="24"/>
          <w:szCs w:val="24"/>
          <w:lang w:val="en-US" w:eastAsia="ru-RU"/>
        </w:rPr>
        <w:t>Soil degradation processes in agricultural landscapes.</w:t>
      </w:r>
    </w:p>
    <w:p w14:paraId="5122363C"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015 </w:t>
      </w:r>
    </w:p>
    <w:p w14:paraId="28878526"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w:t>
      </w:r>
      <w:r w:rsidRPr="00EC0CA3">
        <w:rPr>
          <w:rFonts w:ascii="Times New Roman" w:hAnsi="Times New Roman" w:cs="Times New Roman"/>
          <w:sz w:val="24"/>
          <w:szCs w:val="24"/>
        </w:rPr>
        <w:t>М</w:t>
      </w:r>
      <w:proofErr w:type="spellStart"/>
      <w:r w:rsidRPr="00EC0CA3">
        <w:rPr>
          <w:rFonts w:ascii="Times New Roman" w:hAnsi="Times New Roman" w:cs="Times New Roman"/>
          <w:sz w:val="24"/>
          <w:szCs w:val="24"/>
          <w:lang w:val="en-US"/>
        </w:rPr>
        <w:t>inimum</w:t>
      </w:r>
      <w:proofErr w:type="spellEnd"/>
      <w:r w:rsidRPr="00EC0CA3">
        <w:rPr>
          <w:rFonts w:ascii="Times New Roman" w:hAnsi="Times New Roman" w:cs="Times New Roman"/>
          <w:sz w:val="24"/>
          <w:szCs w:val="24"/>
          <w:lang w:val="en-US"/>
        </w:rPr>
        <w:t>, maximum and optimum, cumulative rather than isolated action of life factors, return.</w:t>
      </w:r>
    </w:p>
    <w:p w14:paraId="720BC51D"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016 </w:t>
      </w:r>
    </w:p>
    <w:p w14:paraId="4895E039"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The main pests of spring crops and measures to combat them.</w:t>
      </w:r>
    </w:p>
    <w:p w14:paraId="38C7B9C2"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017 </w:t>
      </w:r>
    </w:p>
    <w:p w14:paraId="612E1327"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Diseases of grain crops and measures to combat them.</w:t>
      </w:r>
    </w:p>
    <w:p w14:paraId="3FA1AA8A"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018</w:t>
      </w:r>
    </w:p>
    <w:p w14:paraId="38185523"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Asian locust, phenology and control measures.</w:t>
      </w:r>
    </w:p>
    <w:p w14:paraId="1886F3DD"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019 </w:t>
      </w:r>
    </w:p>
    <w:p w14:paraId="0C461817"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Lepidoptera pests and control measures.</w:t>
      </w:r>
    </w:p>
    <w:p w14:paraId="7816E3AC"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020 </w:t>
      </w:r>
    </w:p>
    <w:p w14:paraId="21293BF7"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Wheat thrips, biology, phenology, control measures.</w:t>
      </w:r>
    </w:p>
    <w:p w14:paraId="45EE3D95"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###021 </w:t>
      </w:r>
    </w:p>
    <w:p w14:paraId="5FBD6893"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Modeling the balance and methods of reproduction of soil organic matter in agriculture.</w:t>
      </w:r>
    </w:p>
    <w:p w14:paraId="0061BB61"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022 </w:t>
      </w:r>
    </w:p>
    <w:p w14:paraId="405E21E6"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Modern fungicides for plant diseases.</w:t>
      </w:r>
    </w:p>
    <w:p w14:paraId="76474E18"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023 </w:t>
      </w:r>
    </w:p>
    <w:p w14:paraId="288BD945"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Placement of steam plants and field crops in crop rotations.</w:t>
      </w:r>
    </w:p>
    <w:p w14:paraId="181AEAEF"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024 </w:t>
      </w:r>
    </w:p>
    <w:p w14:paraId="5BB39582"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New types of agricultural machines used in the cultivation of sunflower</w:t>
      </w:r>
    </w:p>
    <w:p w14:paraId="137B8F65"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025 </w:t>
      </w:r>
    </w:p>
    <w:p w14:paraId="0638D024"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No-till farming, features.</w:t>
      </w:r>
    </w:p>
    <w:p w14:paraId="4C959C44"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026 </w:t>
      </w:r>
    </w:p>
    <w:p w14:paraId="2298B678"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Characterization of varietal characteristics of oat.</w:t>
      </w:r>
    </w:p>
    <w:p w14:paraId="579CE44C"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027 </w:t>
      </w:r>
    </w:p>
    <w:p w14:paraId="38EF151F"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Rear: Calculate the needs of seeds and seed area.</w:t>
      </w:r>
    </w:p>
    <w:p w14:paraId="470A141D"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Data: Area of ​​production crops 700 hectares</w:t>
      </w:r>
    </w:p>
    <w:p w14:paraId="68B26BCF"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The established rate is 1,2 quintals per hectare</w:t>
      </w:r>
    </w:p>
    <w:p w14:paraId="1FDEC4C9"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Established insurance fund 15%</w:t>
      </w:r>
    </w:p>
    <w:p w14:paraId="40300BAA"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Wheat yield on seed-growing 20 </w:t>
      </w:r>
      <w:proofErr w:type="spellStart"/>
      <w:r w:rsidRPr="00EC0CA3">
        <w:rPr>
          <w:rFonts w:ascii="Times New Roman" w:hAnsi="Times New Roman" w:cs="Times New Roman"/>
          <w:sz w:val="24"/>
          <w:szCs w:val="24"/>
          <w:lang w:val="en-US"/>
        </w:rPr>
        <w:t>centners</w:t>
      </w:r>
      <w:proofErr w:type="spellEnd"/>
      <w:r w:rsidRPr="00EC0CA3">
        <w:rPr>
          <w:rFonts w:ascii="Times New Roman" w:hAnsi="Times New Roman" w:cs="Times New Roman"/>
          <w:sz w:val="24"/>
          <w:szCs w:val="24"/>
          <w:lang w:val="en-US"/>
        </w:rPr>
        <w:t xml:space="preserve"> per hectare of crops</w:t>
      </w:r>
    </w:p>
    <w:p w14:paraId="0E3C5EE3"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lastRenderedPageBreak/>
        <w:t>Output of conditioned seeds is 70%</w:t>
      </w:r>
    </w:p>
    <w:p w14:paraId="3D10F40C"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028 </w:t>
      </w:r>
    </w:p>
    <w:p w14:paraId="4E6F3212"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Determine the varietal purity of wheat sowing if the number of stems of the main variety is 1570 and the number of developed stems of wheat minus stems affected by smut is 1575</w:t>
      </w:r>
    </w:p>
    <w:p w14:paraId="1AE0C1D8"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029 </w:t>
      </w:r>
    </w:p>
    <w:p w14:paraId="3B794520"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What groups (fractions) are distinguished in the analysis of the approbation sheaf of wheat.</w:t>
      </w:r>
    </w:p>
    <w:p w14:paraId="365DA54E"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030 </w:t>
      </w:r>
    </w:p>
    <w:p w14:paraId="419B8285"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List the main documents for varietal crops and seeds and their purpose.</w:t>
      </w:r>
    </w:p>
    <w:p w14:paraId="05EAF259"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031 </w:t>
      </w:r>
    </w:p>
    <w:p w14:paraId="2160057E" w14:textId="77777777" w:rsidR="00EC0CA3" w:rsidRPr="00EC0CA3" w:rsidRDefault="00EC0CA3" w:rsidP="00EC0CA3">
      <w:pPr>
        <w:spacing w:after="0" w:line="240" w:lineRule="auto"/>
        <w:contextualSpacing/>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Diagnostics of plant nutrition and fertilizer needs.</w:t>
      </w:r>
    </w:p>
    <w:p w14:paraId="7BBF7F59"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032 </w:t>
      </w:r>
    </w:p>
    <w:p w14:paraId="7C856B98" w14:textId="77777777" w:rsidR="00EC0CA3" w:rsidRPr="00EC0CA3" w:rsidRDefault="00EC0CA3" w:rsidP="00EC0CA3">
      <w:pPr>
        <w:spacing w:after="0" w:line="240" w:lineRule="auto"/>
        <w:contextualSpacing/>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 xml:space="preserve"> </w:t>
      </w:r>
      <w:r w:rsidRPr="00EC0CA3">
        <w:rPr>
          <w:rFonts w:ascii="Times New Roman" w:hAnsi="Times New Roman" w:cs="Times New Roman"/>
          <w:sz w:val="24"/>
          <w:szCs w:val="24"/>
          <w:lang w:val="kk-KZ"/>
        </w:rPr>
        <w:t>Soil-climatic conditions and fertilizer efficiency.</w:t>
      </w:r>
    </w:p>
    <w:p w14:paraId="257DA693"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033 </w:t>
      </w:r>
    </w:p>
    <w:p w14:paraId="606C0EB9"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Ways to increase the efficiency of fertilizers.</w:t>
      </w:r>
    </w:p>
    <w:p w14:paraId="2C7DA753"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034 </w:t>
      </w:r>
    </w:p>
    <w:p w14:paraId="6B88E601" w14:textId="77777777" w:rsidR="00EC0CA3" w:rsidRPr="00EC0CA3" w:rsidRDefault="00EC0CA3" w:rsidP="00EC0CA3">
      <w:pPr>
        <w:spacing w:after="0" w:line="240" w:lineRule="auto"/>
        <w:jc w:val="both"/>
        <w:rPr>
          <w:rFonts w:ascii="Times New Roman" w:eastAsia="Times New Roman" w:hAnsi="Times New Roman" w:cs="Times New Roman"/>
          <w:snapToGrid w:val="0"/>
          <w:sz w:val="24"/>
          <w:szCs w:val="24"/>
          <w:lang w:val="en-US" w:eastAsia="ru-RU"/>
        </w:rPr>
      </w:pPr>
      <w:r w:rsidRPr="00EC0CA3">
        <w:rPr>
          <w:rFonts w:ascii="Times New Roman" w:eastAsia="Times New Roman" w:hAnsi="Times New Roman" w:cs="Times New Roman"/>
          <w:snapToGrid w:val="0"/>
          <w:sz w:val="24"/>
          <w:szCs w:val="24"/>
          <w:lang w:val="en-US" w:eastAsia="ru-RU"/>
        </w:rPr>
        <w:t xml:space="preserve">New types of </w:t>
      </w:r>
      <w:proofErr w:type="spellStart"/>
      <w:r w:rsidRPr="00EC0CA3">
        <w:rPr>
          <w:rFonts w:ascii="Times New Roman" w:eastAsia="Times New Roman" w:hAnsi="Times New Roman" w:cs="Times New Roman"/>
          <w:snapToGrid w:val="0"/>
          <w:sz w:val="24"/>
          <w:szCs w:val="24"/>
          <w:lang w:val="en-US" w:eastAsia="ru-RU"/>
        </w:rPr>
        <w:t>organomineral</w:t>
      </w:r>
      <w:proofErr w:type="spellEnd"/>
      <w:r w:rsidRPr="00EC0CA3">
        <w:rPr>
          <w:rFonts w:ascii="Times New Roman" w:eastAsia="Times New Roman" w:hAnsi="Times New Roman" w:cs="Times New Roman"/>
          <w:snapToGrid w:val="0"/>
          <w:sz w:val="24"/>
          <w:szCs w:val="24"/>
          <w:lang w:val="en-US" w:eastAsia="ru-RU"/>
        </w:rPr>
        <w:t xml:space="preserve"> fertilizers.</w:t>
      </w:r>
    </w:p>
    <w:p w14:paraId="7DEC9FCF"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035 </w:t>
      </w:r>
    </w:p>
    <w:p w14:paraId="79BBB451"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Fertilizer of the closed ground.</w:t>
      </w:r>
    </w:p>
    <w:p w14:paraId="31018BD3"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036 </w:t>
      </w:r>
    </w:p>
    <w:p w14:paraId="235DF5FF"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Tasks of agrochemical survey of soil resources</w:t>
      </w:r>
    </w:p>
    <w:p w14:paraId="66B2F108"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037 </w:t>
      </w:r>
    </w:p>
    <w:p w14:paraId="79D59EFD"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Features of the use of chemical plant protection products in the closed ground.</w:t>
      </w:r>
    </w:p>
    <w:p w14:paraId="13413D02"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038 </w:t>
      </w:r>
    </w:p>
    <w:p w14:paraId="48CE3B2F"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The influence of soil conditions on the effectiveness of fertilizers.</w:t>
      </w:r>
    </w:p>
    <w:p w14:paraId="2AC16287"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039 </w:t>
      </w:r>
    </w:p>
    <w:p w14:paraId="57ED9076"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Coefficients of use of mineral fertilizers, factors of efficiency of use of mineral fertilizers</w:t>
      </w:r>
    </w:p>
    <w:p w14:paraId="4FCBDA47"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040 </w:t>
      </w:r>
    </w:p>
    <w:p w14:paraId="5A81C6B5"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Ways to improve the efficiency of the use of organic fertilizers.</w:t>
      </w:r>
    </w:p>
    <w:p w14:paraId="3FB103B1"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041 </w:t>
      </w:r>
    </w:p>
    <w:p w14:paraId="04E77366"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New techniques of agrochemical soil analysis.</w:t>
      </w:r>
    </w:p>
    <w:p w14:paraId="3E42B837"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042 </w:t>
      </w:r>
    </w:p>
    <w:p w14:paraId="20A1FD9C"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The use of gypsum in chemical soil reclamation.</w:t>
      </w:r>
    </w:p>
    <w:p w14:paraId="018B052B"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043 </w:t>
      </w:r>
    </w:p>
    <w:p w14:paraId="4D51FEA3"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The role of </w:t>
      </w:r>
      <w:proofErr w:type="spellStart"/>
      <w:r w:rsidRPr="00EC0CA3">
        <w:rPr>
          <w:rFonts w:ascii="Times New Roman" w:hAnsi="Times New Roman" w:cs="Times New Roman"/>
          <w:sz w:val="24"/>
          <w:szCs w:val="24"/>
          <w:lang w:val="en-US"/>
        </w:rPr>
        <w:t>phytomeliorants</w:t>
      </w:r>
      <w:proofErr w:type="spellEnd"/>
      <w:r w:rsidRPr="00EC0CA3">
        <w:rPr>
          <w:rFonts w:ascii="Times New Roman" w:hAnsi="Times New Roman" w:cs="Times New Roman"/>
          <w:sz w:val="24"/>
          <w:szCs w:val="24"/>
          <w:lang w:val="en-US"/>
        </w:rPr>
        <w:t xml:space="preserve"> in land reclamation.</w:t>
      </w:r>
    </w:p>
    <w:p w14:paraId="5DA2A003"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044 </w:t>
      </w:r>
    </w:p>
    <w:p w14:paraId="42E16E81"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Effectiveness of fertilizers with drip irrigation.</w:t>
      </w:r>
    </w:p>
    <w:p w14:paraId="5D59156A"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045 </w:t>
      </w:r>
    </w:p>
    <w:p w14:paraId="3D977972"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 Valuation characteristics for different zones. Bonus scales and methods of their compilation.</w:t>
      </w:r>
    </w:p>
    <w:p w14:paraId="771AE081"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046 </w:t>
      </w:r>
    </w:p>
    <w:p w14:paraId="5D23A9C0" w14:textId="77777777" w:rsidR="00EC0CA3" w:rsidRPr="00EC0CA3" w:rsidRDefault="00EC0CA3" w:rsidP="00EC0CA3">
      <w:pPr>
        <w:spacing w:after="0" w:line="240" w:lineRule="auto"/>
        <w:jc w:val="both"/>
        <w:rPr>
          <w:rFonts w:ascii="Times New Roman" w:hAnsi="Times New Roman" w:cs="Times New Roman"/>
          <w:sz w:val="24"/>
          <w:szCs w:val="24"/>
          <w:lang w:val="en-US"/>
        </w:rPr>
      </w:pPr>
      <w:proofErr w:type="spellStart"/>
      <w:r w:rsidRPr="00EC0CA3">
        <w:rPr>
          <w:rFonts w:ascii="Times New Roman" w:hAnsi="Times New Roman" w:cs="Times New Roman"/>
          <w:sz w:val="24"/>
          <w:szCs w:val="24"/>
          <w:lang w:val="en-US"/>
        </w:rPr>
        <w:t>Bbonitation</w:t>
      </w:r>
      <w:proofErr w:type="spellEnd"/>
      <w:r w:rsidRPr="00EC0CA3">
        <w:rPr>
          <w:rFonts w:ascii="Times New Roman" w:hAnsi="Times New Roman" w:cs="Times New Roman"/>
          <w:sz w:val="24"/>
          <w:szCs w:val="24"/>
          <w:lang w:val="en-US"/>
        </w:rPr>
        <w:t xml:space="preserve"> of non-damp soil. Bonus signs of arable land. Principles of </w:t>
      </w:r>
      <w:proofErr w:type="spellStart"/>
      <w:r w:rsidRPr="00EC0CA3">
        <w:rPr>
          <w:rFonts w:ascii="Times New Roman" w:hAnsi="Times New Roman" w:cs="Times New Roman"/>
          <w:sz w:val="24"/>
          <w:szCs w:val="24"/>
          <w:lang w:val="en-US"/>
        </w:rPr>
        <w:t>bonite</w:t>
      </w:r>
      <w:proofErr w:type="spellEnd"/>
      <w:r w:rsidRPr="00EC0CA3">
        <w:rPr>
          <w:rFonts w:ascii="Times New Roman" w:hAnsi="Times New Roman" w:cs="Times New Roman"/>
          <w:sz w:val="24"/>
          <w:szCs w:val="24"/>
          <w:lang w:val="en-US"/>
        </w:rPr>
        <w:t xml:space="preserve"> scale compilation.</w:t>
      </w:r>
    </w:p>
    <w:p w14:paraId="3C341260"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047 </w:t>
      </w:r>
    </w:p>
    <w:p w14:paraId="34B1CEBB"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Irrigation of irrigated soil. </w:t>
      </w:r>
      <w:proofErr w:type="spellStart"/>
      <w:r w:rsidRPr="00EC0CA3">
        <w:rPr>
          <w:rFonts w:ascii="Times New Roman" w:hAnsi="Times New Roman" w:cs="Times New Roman"/>
          <w:sz w:val="24"/>
          <w:szCs w:val="24"/>
          <w:lang w:val="en-US"/>
        </w:rPr>
        <w:t>Bonitering</w:t>
      </w:r>
      <w:proofErr w:type="spellEnd"/>
      <w:r w:rsidRPr="00EC0CA3">
        <w:rPr>
          <w:rFonts w:ascii="Times New Roman" w:hAnsi="Times New Roman" w:cs="Times New Roman"/>
          <w:sz w:val="24"/>
          <w:szCs w:val="24"/>
          <w:lang w:val="en-US"/>
        </w:rPr>
        <w:t xml:space="preserve"> characteristics of irrigated arable land. Principles of </w:t>
      </w:r>
      <w:proofErr w:type="spellStart"/>
      <w:r w:rsidRPr="00EC0CA3">
        <w:rPr>
          <w:rFonts w:ascii="Times New Roman" w:hAnsi="Times New Roman" w:cs="Times New Roman"/>
          <w:sz w:val="24"/>
          <w:szCs w:val="24"/>
          <w:lang w:val="en-US"/>
        </w:rPr>
        <w:t>bonitioning</w:t>
      </w:r>
      <w:proofErr w:type="spellEnd"/>
      <w:r w:rsidRPr="00EC0CA3">
        <w:rPr>
          <w:rFonts w:ascii="Times New Roman" w:hAnsi="Times New Roman" w:cs="Times New Roman"/>
          <w:sz w:val="24"/>
          <w:szCs w:val="24"/>
          <w:lang w:val="en-US"/>
        </w:rPr>
        <w:t xml:space="preserve"> scale for irrigated arable land.</w:t>
      </w:r>
    </w:p>
    <w:p w14:paraId="2454BE51"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048 </w:t>
      </w:r>
    </w:p>
    <w:p w14:paraId="6215EFDB"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Techniques of soil </w:t>
      </w:r>
      <w:proofErr w:type="spellStart"/>
      <w:r w:rsidRPr="00EC0CA3">
        <w:rPr>
          <w:rFonts w:ascii="Times New Roman" w:hAnsi="Times New Roman" w:cs="Times New Roman"/>
          <w:sz w:val="24"/>
          <w:szCs w:val="24"/>
          <w:lang w:val="en-US"/>
        </w:rPr>
        <w:t>bonitation</w:t>
      </w:r>
      <w:proofErr w:type="spellEnd"/>
      <w:r w:rsidRPr="00EC0CA3">
        <w:rPr>
          <w:rFonts w:ascii="Times New Roman" w:hAnsi="Times New Roman" w:cs="Times New Roman"/>
          <w:sz w:val="24"/>
          <w:szCs w:val="24"/>
          <w:lang w:val="en-US"/>
        </w:rPr>
        <w:t>.</w:t>
      </w:r>
    </w:p>
    <w:p w14:paraId="7E9F9ADE"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049 </w:t>
      </w:r>
    </w:p>
    <w:p w14:paraId="4C052F95"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Soil </w:t>
      </w:r>
      <w:proofErr w:type="spellStart"/>
      <w:r w:rsidRPr="00EC0CA3">
        <w:rPr>
          <w:rFonts w:ascii="Times New Roman" w:eastAsia="Calibri" w:hAnsi="Times New Roman" w:cs="Times New Roman"/>
          <w:sz w:val="24"/>
          <w:szCs w:val="24"/>
          <w:lang w:val="en-US"/>
        </w:rPr>
        <w:t>bonitation</w:t>
      </w:r>
      <w:proofErr w:type="spellEnd"/>
      <w:r w:rsidRPr="00EC0CA3">
        <w:rPr>
          <w:rFonts w:ascii="Times New Roman" w:eastAsia="Calibri" w:hAnsi="Times New Roman" w:cs="Times New Roman"/>
          <w:sz w:val="24"/>
          <w:szCs w:val="24"/>
          <w:lang w:val="en-US"/>
        </w:rPr>
        <w:t xml:space="preserve"> of forage lands.</w:t>
      </w:r>
    </w:p>
    <w:p w14:paraId="7DFF478F"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w:t>
      </w:r>
      <w:r w:rsidRPr="00EC0CA3">
        <w:rPr>
          <w:rFonts w:ascii="Times New Roman" w:hAnsi="Times New Roman" w:cs="Times New Roman"/>
          <w:sz w:val="24"/>
          <w:szCs w:val="24"/>
          <w:lang w:val="en-US"/>
        </w:rPr>
        <w:t xml:space="preserve">050 </w:t>
      </w:r>
    </w:p>
    <w:p w14:paraId="45693063"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Practical use of soil </w:t>
      </w:r>
      <w:proofErr w:type="spellStart"/>
      <w:r w:rsidRPr="00EC0CA3">
        <w:rPr>
          <w:rFonts w:ascii="Times New Roman" w:hAnsi="Times New Roman" w:cs="Times New Roman"/>
          <w:sz w:val="24"/>
          <w:szCs w:val="24"/>
          <w:lang w:val="en-US"/>
        </w:rPr>
        <w:t>bonitation</w:t>
      </w:r>
      <w:proofErr w:type="spellEnd"/>
      <w:r w:rsidRPr="00EC0CA3">
        <w:rPr>
          <w:rFonts w:ascii="Times New Roman" w:hAnsi="Times New Roman" w:cs="Times New Roman"/>
          <w:sz w:val="24"/>
          <w:szCs w:val="24"/>
          <w:lang w:val="en-US"/>
        </w:rPr>
        <w:t xml:space="preserve"> results.</w:t>
      </w:r>
    </w:p>
    <w:p w14:paraId="6F720E1E" w14:textId="77777777" w:rsidR="00EC0CA3" w:rsidRPr="00EC0CA3" w:rsidRDefault="00EC0CA3" w:rsidP="00EC0CA3">
      <w:pPr>
        <w:spacing w:after="0" w:line="240" w:lineRule="auto"/>
        <w:rPr>
          <w:sz w:val="24"/>
          <w:szCs w:val="24"/>
          <w:lang w:val="en-US"/>
        </w:rPr>
      </w:pPr>
    </w:p>
    <w:p w14:paraId="0298DBE7" w14:textId="77777777" w:rsidR="00EC0CA3" w:rsidRPr="00EC0CA3" w:rsidRDefault="00EC0CA3" w:rsidP="00EC0CA3">
      <w:pPr>
        <w:spacing w:after="0" w:line="240" w:lineRule="auto"/>
        <w:rPr>
          <w:rFonts w:ascii="Times New Roman" w:hAnsi="Times New Roman" w:cs="Times New Roman"/>
          <w:b/>
          <w:sz w:val="24"/>
          <w:szCs w:val="24"/>
          <w:lang w:val="en-US"/>
        </w:rPr>
      </w:pPr>
      <w:r w:rsidRPr="00EC0CA3">
        <w:rPr>
          <w:rFonts w:ascii="Times New Roman" w:hAnsi="Times New Roman" w:cs="Times New Roman"/>
          <w:b/>
          <w:sz w:val="24"/>
          <w:szCs w:val="24"/>
          <w:lang w:val="en-US"/>
        </w:rPr>
        <w:t xml:space="preserve">QUESTIONS </w:t>
      </w:r>
    </w:p>
    <w:p w14:paraId="3D38E74A"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p>
    <w:p w14:paraId="4B0DC878"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###001 </w:t>
      </w:r>
    </w:p>
    <w:p w14:paraId="6AD0721E" w14:textId="77777777" w:rsidR="00EC0CA3" w:rsidRPr="00EC0CA3" w:rsidRDefault="00EC0CA3" w:rsidP="00EC0CA3">
      <w:pPr>
        <w:spacing w:after="0" w:line="240" w:lineRule="auto"/>
        <w:jc w:val="both"/>
        <w:rPr>
          <w:rFonts w:ascii="Times New Roman" w:eastAsia="Calibri" w:hAnsi="Times New Roman" w:cs="Times New Roman"/>
          <w:sz w:val="24"/>
          <w:szCs w:val="24"/>
          <w:lang w:val="kk-KZ"/>
        </w:rPr>
      </w:pPr>
      <w:r w:rsidRPr="00EC0CA3">
        <w:rPr>
          <w:rFonts w:ascii="Times New Roman" w:eastAsia="Calibri" w:hAnsi="Times New Roman" w:cs="Times New Roman"/>
          <w:sz w:val="24"/>
          <w:szCs w:val="24"/>
          <w:lang w:val="kk-KZ"/>
        </w:rPr>
        <w:t>Methods and methodology of research in scientific agronomy.</w:t>
      </w:r>
    </w:p>
    <w:p w14:paraId="59B6D086"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###002 </w:t>
      </w:r>
    </w:p>
    <w:p w14:paraId="556A869C" w14:textId="77777777" w:rsidR="00EC0CA3" w:rsidRPr="00EC0CA3" w:rsidRDefault="00EC0CA3" w:rsidP="00EC0CA3">
      <w:pPr>
        <w:spacing w:after="0" w:line="240" w:lineRule="auto"/>
        <w:jc w:val="both"/>
        <w:rPr>
          <w:rFonts w:ascii="Times New Roman" w:eastAsia="Calibri" w:hAnsi="Times New Roman" w:cs="Times New Roman"/>
          <w:sz w:val="24"/>
          <w:szCs w:val="24"/>
          <w:lang w:val="kk-KZ"/>
        </w:rPr>
      </w:pPr>
      <w:r w:rsidRPr="00EC0CA3">
        <w:rPr>
          <w:rFonts w:ascii="Times New Roman" w:eastAsia="Calibri" w:hAnsi="Times New Roman" w:cs="Times New Roman"/>
          <w:sz w:val="24"/>
          <w:szCs w:val="24"/>
          <w:lang w:val="en-US"/>
        </w:rPr>
        <w:t>New methods of agrochemical research.</w:t>
      </w:r>
    </w:p>
    <w:p w14:paraId="72BAF805"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lastRenderedPageBreak/>
        <w:t xml:space="preserve">###003 </w:t>
      </w:r>
    </w:p>
    <w:p w14:paraId="09C9C07F"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New methods of agronomic research.</w:t>
      </w:r>
    </w:p>
    <w:p w14:paraId="1BEA722D"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###004 </w:t>
      </w:r>
    </w:p>
    <w:p w14:paraId="0C2AD801"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Possible types of errors in the organization of field experiments.</w:t>
      </w:r>
    </w:p>
    <w:p w14:paraId="62AD65EB"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###005 </w:t>
      </w:r>
    </w:p>
    <w:p w14:paraId="312BD41F" w14:textId="77777777" w:rsidR="00EC0CA3" w:rsidRPr="00EC0CA3" w:rsidRDefault="00EC0CA3" w:rsidP="00EC0CA3">
      <w:pPr>
        <w:spacing w:after="0" w:line="240" w:lineRule="auto"/>
        <w:jc w:val="both"/>
        <w:rPr>
          <w:rFonts w:ascii="Times New Roman" w:eastAsia="Calibri" w:hAnsi="Times New Roman" w:cs="Times New Roman"/>
          <w:sz w:val="24"/>
          <w:szCs w:val="24"/>
          <w:lang w:val="kk-KZ"/>
        </w:rPr>
      </w:pPr>
      <w:r w:rsidRPr="00EC0CA3">
        <w:rPr>
          <w:rFonts w:ascii="Times New Roman" w:eastAsia="Calibri" w:hAnsi="Times New Roman" w:cs="Times New Roman"/>
          <w:sz w:val="24"/>
          <w:szCs w:val="24"/>
          <w:lang w:val="en-US"/>
        </w:rPr>
        <w:t>Equipment for preparing and cultivating the soil of the experimental plot.</w:t>
      </w:r>
    </w:p>
    <w:p w14:paraId="79756461"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hAnsi="Times New Roman" w:cs="Times New Roman"/>
          <w:sz w:val="24"/>
          <w:szCs w:val="24"/>
          <w:lang w:val="en-US"/>
        </w:rPr>
        <w:t>###</w:t>
      </w:r>
      <w:r w:rsidRPr="00EC0CA3">
        <w:rPr>
          <w:rFonts w:ascii="Times New Roman" w:eastAsia="Calibri" w:hAnsi="Times New Roman" w:cs="Times New Roman"/>
          <w:sz w:val="24"/>
          <w:szCs w:val="24"/>
          <w:lang w:val="en-US"/>
        </w:rPr>
        <w:t xml:space="preserve">006  </w:t>
      </w:r>
    </w:p>
    <w:p w14:paraId="2798C324" w14:textId="77777777" w:rsidR="00EC0CA3" w:rsidRPr="00EC0CA3" w:rsidRDefault="00EC0CA3" w:rsidP="00EC0CA3">
      <w:pPr>
        <w:spacing w:after="0" w:line="240" w:lineRule="auto"/>
        <w:jc w:val="both"/>
        <w:rPr>
          <w:rFonts w:ascii="Times New Roman" w:eastAsia="Calibri" w:hAnsi="Times New Roman" w:cs="Times New Roman"/>
          <w:sz w:val="24"/>
          <w:szCs w:val="24"/>
          <w:lang w:val="kk-KZ"/>
        </w:rPr>
      </w:pPr>
      <w:r w:rsidRPr="00EC0CA3">
        <w:rPr>
          <w:rFonts w:ascii="Times New Roman" w:eastAsia="Calibri" w:hAnsi="Times New Roman" w:cs="Times New Roman"/>
          <w:sz w:val="24"/>
          <w:szCs w:val="24"/>
          <w:lang w:val="en-US"/>
        </w:rPr>
        <w:t>Experimental schemes for studying grain crops.</w:t>
      </w:r>
    </w:p>
    <w:p w14:paraId="2A83171E"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###007 </w:t>
      </w:r>
    </w:p>
    <w:p w14:paraId="021AA7FA"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Types of observations in agronomic experiments.</w:t>
      </w:r>
    </w:p>
    <w:p w14:paraId="53AADFA3"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###008 </w:t>
      </w:r>
    </w:p>
    <w:p w14:paraId="5D52446F"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 Qualitative and quantitative options in field experiment. Factor. Interaction of factors.  </w:t>
      </w:r>
    </w:p>
    <w:p w14:paraId="38184D76"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###009 </w:t>
      </w:r>
    </w:p>
    <w:p w14:paraId="17607A5E"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The main elements of the methodology of agrochemical experience.</w:t>
      </w:r>
    </w:p>
    <w:p w14:paraId="6B431B19"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###010 </w:t>
      </w:r>
    </w:p>
    <w:p w14:paraId="08737BB5"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kk-KZ"/>
        </w:rPr>
      </w:pPr>
      <w:r w:rsidRPr="00EC0CA3">
        <w:rPr>
          <w:rFonts w:ascii="Times New Roman" w:eastAsia="Calibri" w:hAnsi="Times New Roman" w:cs="Times New Roman"/>
          <w:sz w:val="24"/>
          <w:szCs w:val="24"/>
          <w:lang w:val="en-US"/>
        </w:rPr>
        <w:t>Schemes of experiments in research of vegetable crops.</w:t>
      </w:r>
    </w:p>
    <w:p w14:paraId="515D7857"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###011 </w:t>
      </w:r>
    </w:p>
    <w:p w14:paraId="09DE742E"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The size of the plot during experiments with fertilizers.</w:t>
      </w:r>
    </w:p>
    <w:p w14:paraId="361BC2A2"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###012 </w:t>
      </w:r>
    </w:p>
    <w:p w14:paraId="620683FC"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One-factor experience and its features.</w:t>
      </w:r>
    </w:p>
    <w:p w14:paraId="2F025129"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###013 </w:t>
      </w:r>
    </w:p>
    <w:p w14:paraId="06F059FB"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Standard placement of options.</w:t>
      </w:r>
    </w:p>
    <w:p w14:paraId="4DB89B9E"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###014 </w:t>
      </w:r>
    </w:p>
    <w:p w14:paraId="3E36E765"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Systematic placement of options.</w:t>
      </w:r>
    </w:p>
    <w:p w14:paraId="5B57F637"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###015 </w:t>
      </w:r>
    </w:p>
    <w:p w14:paraId="588D84BB"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 Methods harvesting and accounting of the crop.  </w:t>
      </w:r>
    </w:p>
    <w:p w14:paraId="4829D13A"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###016 </w:t>
      </w:r>
    </w:p>
    <w:p w14:paraId="074C6901"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 Randomized variant placement.  </w:t>
      </w:r>
    </w:p>
    <w:p w14:paraId="1964F10E"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###017 </w:t>
      </w:r>
    </w:p>
    <w:p w14:paraId="50806793"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Multifactorial experience and its features</w:t>
      </w:r>
    </w:p>
    <w:p w14:paraId="691242CC"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###018 </w:t>
      </w:r>
    </w:p>
    <w:p w14:paraId="7C99887D"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Features of conducting field experiments with oilseeds.</w:t>
      </w:r>
    </w:p>
    <w:p w14:paraId="29161155"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###019 </w:t>
      </w:r>
    </w:p>
    <w:p w14:paraId="4EA3AF56"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 Dispersion analysis of multivariate field experience data.  </w:t>
      </w:r>
    </w:p>
    <w:p w14:paraId="788A5EB0"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###020 </w:t>
      </w:r>
    </w:p>
    <w:p w14:paraId="6F5F8E14"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Features of conducting experiments in irrigation conditions</w:t>
      </w:r>
    </w:p>
    <w:p w14:paraId="3FDA971E"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###021 </w:t>
      </w:r>
    </w:p>
    <w:p w14:paraId="3FE42B7F"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Documentation and reporting in research work</w:t>
      </w:r>
    </w:p>
    <w:p w14:paraId="2F65798F"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###022 </w:t>
      </w:r>
    </w:p>
    <w:p w14:paraId="62F5354B"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Features of logging field experience.</w:t>
      </w:r>
    </w:p>
    <w:p w14:paraId="740A6FFC"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###023 </w:t>
      </w:r>
    </w:p>
    <w:p w14:paraId="4F770C69"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Dispersion analysis of data from single-factor field experience with annual and perennial crops</w:t>
      </w:r>
    </w:p>
    <w:p w14:paraId="2523E758"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###024 </w:t>
      </w:r>
    </w:p>
    <w:p w14:paraId="6D6EF495"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Organization of observations and records during experiments with grain crops.</w:t>
      </w:r>
    </w:p>
    <w:p w14:paraId="54A9DB42"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###025 </w:t>
      </w:r>
    </w:p>
    <w:p w14:paraId="134D58CF"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Field experiments on variety testing of agricultural crops, features and differences.</w:t>
      </w:r>
    </w:p>
    <w:p w14:paraId="1954AAE8"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###026 </w:t>
      </w:r>
    </w:p>
    <w:p w14:paraId="602D587A"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kk-KZ"/>
        </w:rPr>
      </w:pPr>
      <w:r w:rsidRPr="00EC0CA3">
        <w:rPr>
          <w:rFonts w:ascii="Times New Roman" w:eastAsia="Calibri" w:hAnsi="Times New Roman" w:cs="Times New Roman"/>
          <w:sz w:val="24"/>
          <w:szCs w:val="24"/>
          <w:lang w:val="en-US"/>
        </w:rPr>
        <w:t xml:space="preserve"> Describe the following types of field experiments: single, geographical, short-term, long-term, long-term</w:t>
      </w:r>
      <w:r w:rsidRPr="00EC0CA3">
        <w:rPr>
          <w:rFonts w:ascii="Times New Roman" w:eastAsia="Calibri" w:hAnsi="Times New Roman" w:cs="Times New Roman"/>
          <w:sz w:val="24"/>
          <w:szCs w:val="24"/>
          <w:lang w:val="kk-KZ"/>
        </w:rPr>
        <w:t>.</w:t>
      </w:r>
    </w:p>
    <w:p w14:paraId="46A82420"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###027 </w:t>
      </w:r>
    </w:p>
    <w:p w14:paraId="3B7EB75E"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proofErr w:type="spellStart"/>
      <w:r w:rsidRPr="00EC0CA3">
        <w:rPr>
          <w:rFonts w:ascii="Times New Roman" w:eastAsia="Calibri" w:hAnsi="Times New Roman" w:cs="Times New Roman"/>
          <w:sz w:val="24"/>
          <w:szCs w:val="24"/>
          <w:lang w:val="en-US"/>
        </w:rPr>
        <w:t>Agrotechnical</w:t>
      </w:r>
      <w:proofErr w:type="spellEnd"/>
      <w:r w:rsidRPr="00EC0CA3">
        <w:rPr>
          <w:rFonts w:ascii="Times New Roman" w:eastAsia="Calibri" w:hAnsi="Times New Roman" w:cs="Times New Roman"/>
          <w:sz w:val="24"/>
          <w:szCs w:val="24"/>
          <w:lang w:val="en-US"/>
        </w:rPr>
        <w:t xml:space="preserve"> field experiments, features and differences.</w:t>
      </w:r>
    </w:p>
    <w:p w14:paraId="074D5F87"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###028 </w:t>
      </w:r>
    </w:p>
    <w:p w14:paraId="3E56715F"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Differences between vegetation and field experiments.</w:t>
      </w:r>
    </w:p>
    <w:p w14:paraId="15480D40"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###029 </w:t>
      </w:r>
    </w:p>
    <w:p w14:paraId="08310B86"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kk-KZ"/>
        </w:rPr>
      </w:pPr>
      <w:r w:rsidRPr="00EC0CA3">
        <w:rPr>
          <w:rFonts w:ascii="Times New Roman" w:eastAsia="Calibri" w:hAnsi="Times New Roman" w:cs="Times New Roman"/>
          <w:sz w:val="24"/>
          <w:szCs w:val="24"/>
          <w:lang w:val="en-US"/>
        </w:rPr>
        <w:t>Two-factor experiment with grain crops.</w:t>
      </w:r>
    </w:p>
    <w:p w14:paraId="5C93BACA"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###030 </w:t>
      </w:r>
    </w:p>
    <w:p w14:paraId="2A71D08B" w14:textId="77777777" w:rsidR="00EC0CA3" w:rsidRPr="00EC0CA3" w:rsidRDefault="00EC0CA3" w:rsidP="00EC0CA3">
      <w:pPr>
        <w:tabs>
          <w:tab w:val="left" w:pos="5940"/>
        </w:tabs>
        <w:spacing w:after="0" w:line="240" w:lineRule="auto"/>
        <w:jc w:val="both"/>
        <w:rPr>
          <w:rFonts w:ascii="Times New Roman" w:eastAsia="Calibri" w:hAnsi="Times New Roman" w:cs="Times New Roman"/>
          <w:sz w:val="24"/>
          <w:szCs w:val="24"/>
          <w:lang w:val="kk-KZ"/>
        </w:rPr>
      </w:pPr>
      <w:r w:rsidRPr="00EC0CA3">
        <w:rPr>
          <w:rFonts w:ascii="Times New Roman" w:eastAsia="Calibri" w:hAnsi="Times New Roman" w:cs="Times New Roman"/>
          <w:sz w:val="24"/>
          <w:szCs w:val="24"/>
          <w:lang w:val="en-US"/>
        </w:rPr>
        <w:t xml:space="preserve"> Laboratory experience. Its features and conditions. </w:t>
      </w:r>
    </w:p>
    <w:p w14:paraId="6B5A3351"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lastRenderedPageBreak/>
        <w:t xml:space="preserve">###031 </w:t>
      </w:r>
    </w:p>
    <w:p w14:paraId="7E6FADEC" w14:textId="77777777" w:rsidR="00EC0CA3" w:rsidRPr="00EC0CA3" w:rsidRDefault="00EC0CA3" w:rsidP="00EC0CA3">
      <w:pPr>
        <w:spacing w:after="0" w:line="240" w:lineRule="auto"/>
        <w:jc w:val="both"/>
        <w:rPr>
          <w:rFonts w:ascii="Times New Roman" w:eastAsia="Times New Roman" w:hAnsi="Times New Roman" w:cs="Times New Roman"/>
          <w:sz w:val="24"/>
          <w:szCs w:val="24"/>
          <w:lang w:val="kk-KZ" w:eastAsia="ru-RU"/>
        </w:rPr>
      </w:pPr>
      <w:r w:rsidRPr="00EC0CA3">
        <w:rPr>
          <w:rFonts w:ascii="Times New Roman" w:eastAsia="Times New Roman" w:hAnsi="Times New Roman" w:cs="Times New Roman"/>
          <w:sz w:val="24"/>
          <w:szCs w:val="24"/>
          <w:lang w:val="en-US" w:eastAsia="ru-RU"/>
        </w:rPr>
        <w:t>Methods for assessing the effectiveness of various doses and methods of using insecticides.</w:t>
      </w:r>
    </w:p>
    <w:p w14:paraId="1D702E8C"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###032 </w:t>
      </w:r>
    </w:p>
    <w:p w14:paraId="73B6756A"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 The importance of the growing method in studying plant nutrition, soil properties and fertilizers.</w:t>
      </w:r>
    </w:p>
    <w:p w14:paraId="39C36B6E"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###033 </w:t>
      </w:r>
    </w:p>
    <w:p w14:paraId="18FD219F"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The importance of field experiments in agronomic research.</w:t>
      </w:r>
    </w:p>
    <w:p w14:paraId="41FF8F41"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###034 </w:t>
      </w:r>
    </w:p>
    <w:p w14:paraId="042776D3"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 Basic methods of plant analysis. Analysis of plants when assessing crop quality and studying the effect of nutritional conditions on metabolism in a plant.</w:t>
      </w:r>
    </w:p>
    <w:p w14:paraId="790637B1"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###035 </w:t>
      </w:r>
    </w:p>
    <w:p w14:paraId="7E938698"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Correlation, regression and covariance in agronomic research.</w:t>
      </w:r>
    </w:p>
    <w:p w14:paraId="7C9F7AD0"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###036  </w:t>
      </w:r>
    </w:p>
    <w:p w14:paraId="0D3778AC"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en-US"/>
        </w:rPr>
        <w:t>Analysis of variance in evaluating the effectiveness of mineral fertilizers.</w:t>
      </w:r>
    </w:p>
    <w:p w14:paraId="241D22BF"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###037 </w:t>
      </w:r>
    </w:p>
    <w:p w14:paraId="0CCABF13"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Variance analysis of the results of a single-factor experiment.</w:t>
      </w:r>
    </w:p>
    <w:p w14:paraId="5910EC88"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###038 </w:t>
      </w:r>
    </w:p>
    <w:p w14:paraId="794EF2D2"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 Application of lysimetric methods in agrochemical works.</w:t>
      </w:r>
    </w:p>
    <w:p w14:paraId="64C66530"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###039 </w:t>
      </w:r>
    </w:p>
    <w:p w14:paraId="2A24C8DE" w14:textId="77777777" w:rsidR="00EC0CA3" w:rsidRPr="00EC0CA3" w:rsidRDefault="00EC0CA3" w:rsidP="00EC0CA3">
      <w:pPr>
        <w:spacing w:after="0" w:line="240" w:lineRule="auto"/>
        <w:contextualSpacing/>
        <w:jc w:val="both"/>
        <w:rPr>
          <w:rFonts w:ascii="Times New Roman" w:hAnsi="Times New Roman" w:cs="Times New Roman"/>
          <w:sz w:val="24"/>
          <w:szCs w:val="24"/>
          <w:lang w:val="kk-KZ"/>
        </w:rPr>
      </w:pPr>
      <w:r w:rsidRPr="00EC0CA3">
        <w:rPr>
          <w:rFonts w:ascii="Times New Roman" w:eastAsia="Calibri" w:hAnsi="Times New Roman" w:cs="Times New Roman"/>
          <w:sz w:val="24"/>
          <w:szCs w:val="24"/>
          <w:lang w:val="en-US"/>
        </w:rPr>
        <w:t xml:space="preserve"> </w:t>
      </w:r>
      <w:r w:rsidRPr="00EC0CA3">
        <w:rPr>
          <w:rFonts w:ascii="Times New Roman" w:hAnsi="Times New Roman" w:cs="Times New Roman"/>
          <w:sz w:val="24"/>
          <w:szCs w:val="24"/>
          <w:lang w:val="kk-KZ"/>
        </w:rPr>
        <w:t>A comprehensive method of determining mineral fertilizer norms using mathematical methods and computers.</w:t>
      </w:r>
    </w:p>
    <w:p w14:paraId="603AABBD"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###040 </w:t>
      </w:r>
    </w:p>
    <w:p w14:paraId="45DB4940"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Calculation of fertilizer rates for the planned potato yield.</w:t>
      </w:r>
    </w:p>
    <w:p w14:paraId="0896030E"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###041 </w:t>
      </w:r>
    </w:p>
    <w:p w14:paraId="7DFFEBA7"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Features of field experiments with perennial crops.</w:t>
      </w:r>
    </w:p>
    <w:p w14:paraId="5E004F04"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###042 </w:t>
      </w:r>
    </w:p>
    <w:p w14:paraId="4CE43547"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Basic methods for calculating fertilizer doses.</w:t>
      </w:r>
    </w:p>
    <w:p w14:paraId="69DCC30D"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###043 </w:t>
      </w:r>
    </w:p>
    <w:p w14:paraId="5533B6E4"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 The cameral period. Field materials and documentation processing methods.</w:t>
      </w:r>
    </w:p>
    <w:p w14:paraId="3BFC3B9E"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###044 </w:t>
      </w:r>
    </w:p>
    <w:p w14:paraId="568800BA"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 xml:space="preserve">Calculation of fertilizer rates for the programmed harvest. </w:t>
      </w:r>
    </w:p>
    <w:p w14:paraId="3A90C1BA"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###045 </w:t>
      </w:r>
    </w:p>
    <w:p w14:paraId="5E64D476" w14:textId="77777777" w:rsidR="00EC0CA3" w:rsidRPr="00EC0CA3" w:rsidRDefault="00EC0CA3" w:rsidP="00EC0CA3">
      <w:pPr>
        <w:spacing w:after="0" w:line="240" w:lineRule="auto"/>
        <w:contextualSpacing/>
        <w:jc w:val="both"/>
        <w:rPr>
          <w:rFonts w:ascii="Times New Roman" w:hAnsi="Times New Roman" w:cs="Times New Roman"/>
          <w:sz w:val="24"/>
          <w:szCs w:val="24"/>
          <w:lang w:val="kk-KZ"/>
        </w:rPr>
      </w:pPr>
      <w:r w:rsidRPr="00EC0CA3">
        <w:rPr>
          <w:rFonts w:ascii="Times New Roman" w:eastAsia="Calibri" w:hAnsi="Times New Roman" w:cs="Times New Roman"/>
          <w:sz w:val="24"/>
          <w:szCs w:val="24"/>
          <w:lang w:val="en-US"/>
        </w:rPr>
        <w:t xml:space="preserve"> </w:t>
      </w:r>
      <w:r w:rsidRPr="00EC0CA3">
        <w:rPr>
          <w:rFonts w:ascii="Times New Roman" w:hAnsi="Times New Roman" w:cs="Times New Roman"/>
          <w:sz w:val="24"/>
          <w:szCs w:val="24"/>
          <w:lang w:val="kk-KZ"/>
        </w:rPr>
        <w:t>Determination of mineral fertilizer standards for the planned crop increase.</w:t>
      </w:r>
    </w:p>
    <w:p w14:paraId="5D378F2D"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###046 </w:t>
      </w:r>
    </w:p>
    <w:p w14:paraId="377CA929" w14:textId="77777777" w:rsidR="00EC0CA3" w:rsidRPr="00EC0CA3" w:rsidRDefault="00EC0CA3" w:rsidP="00EC0CA3">
      <w:pPr>
        <w:spacing w:after="0" w:line="240" w:lineRule="auto"/>
        <w:jc w:val="both"/>
        <w:rPr>
          <w:rFonts w:ascii="Times New Roman" w:hAnsi="Times New Roman" w:cs="Times New Roman"/>
          <w:sz w:val="24"/>
          <w:szCs w:val="24"/>
          <w:lang w:val="kk-KZ"/>
        </w:rPr>
      </w:pPr>
      <w:r w:rsidRPr="00EC0CA3">
        <w:rPr>
          <w:rFonts w:ascii="Times New Roman" w:hAnsi="Times New Roman" w:cs="Times New Roman"/>
          <w:sz w:val="24"/>
          <w:szCs w:val="24"/>
          <w:lang w:val="kk-KZ"/>
        </w:rPr>
        <w:t>Modern methods of statistical processing of research data.</w:t>
      </w:r>
    </w:p>
    <w:p w14:paraId="44724E61"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###047 </w:t>
      </w:r>
    </w:p>
    <w:p w14:paraId="7035B9D3"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Selection and preparation of a land plot for field experience</w:t>
      </w:r>
    </w:p>
    <w:p w14:paraId="5826C4A5"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###048 </w:t>
      </w:r>
    </w:p>
    <w:p w14:paraId="6252C47B"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Analysis of variance of the results of a three-factor experiment.</w:t>
      </w:r>
    </w:p>
    <w:p w14:paraId="1C489B05"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###049 </w:t>
      </w:r>
    </w:p>
    <w:p w14:paraId="286FDDB8"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 Biological methods in agrochemical research.</w:t>
      </w:r>
    </w:p>
    <w:p w14:paraId="66999995" w14:textId="77777777" w:rsidR="00EC0CA3" w:rsidRPr="00EC0CA3" w:rsidRDefault="00EC0CA3" w:rsidP="00EC0CA3">
      <w:pPr>
        <w:spacing w:after="0" w:line="240" w:lineRule="auto"/>
        <w:jc w:val="both"/>
        <w:rPr>
          <w:rFonts w:ascii="Times New Roman" w:eastAsia="Calibri" w:hAnsi="Times New Roman" w:cs="Times New Roman"/>
          <w:sz w:val="24"/>
          <w:szCs w:val="24"/>
          <w:lang w:val="en-US"/>
        </w:rPr>
      </w:pPr>
      <w:r w:rsidRPr="00EC0CA3">
        <w:rPr>
          <w:rFonts w:ascii="Times New Roman" w:eastAsia="Calibri" w:hAnsi="Times New Roman" w:cs="Times New Roman"/>
          <w:sz w:val="24"/>
          <w:szCs w:val="24"/>
          <w:lang w:val="en-US"/>
        </w:rPr>
        <w:t xml:space="preserve">###050 </w:t>
      </w:r>
    </w:p>
    <w:p w14:paraId="2DA5DCBF" w14:textId="77777777" w:rsidR="00EC0CA3" w:rsidRPr="00EC0CA3" w:rsidRDefault="00EC0CA3" w:rsidP="00EC0CA3">
      <w:pPr>
        <w:spacing w:after="0" w:line="240" w:lineRule="auto"/>
        <w:jc w:val="both"/>
        <w:rPr>
          <w:rFonts w:ascii="Times New Roman" w:hAnsi="Times New Roman" w:cs="Times New Roman"/>
          <w:sz w:val="24"/>
          <w:szCs w:val="24"/>
          <w:lang w:val="en-US"/>
        </w:rPr>
      </w:pPr>
      <w:r w:rsidRPr="00EC0CA3">
        <w:rPr>
          <w:rFonts w:ascii="Times New Roman" w:eastAsia="Calibri" w:hAnsi="Times New Roman" w:cs="Times New Roman"/>
          <w:sz w:val="24"/>
          <w:szCs w:val="24"/>
          <w:lang w:val="en-US"/>
        </w:rPr>
        <w:t>New methods of data analysis in agrochemical research.</w:t>
      </w:r>
    </w:p>
    <w:p w14:paraId="4F124947" w14:textId="77777777" w:rsidR="00EC0CA3" w:rsidRPr="00EC0CA3" w:rsidRDefault="00EC0CA3" w:rsidP="00EC0CA3">
      <w:pPr>
        <w:spacing w:after="0" w:line="240" w:lineRule="auto"/>
        <w:rPr>
          <w:rFonts w:ascii="Times New Roman" w:hAnsi="Times New Roman" w:cs="Times New Roman"/>
          <w:sz w:val="24"/>
          <w:szCs w:val="24"/>
          <w:lang w:val="en-US"/>
        </w:rPr>
      </w:pPr>
    </w:p>
    <w:p w14:paraId="7A111F64" w14:textId="47D5377B" w:rsidR="009C3577" w:rsidRPr="00ED286F" w:rsidRDefault="00EC0CA3" w:rsidP="009C3577">
      <w:pPr>
        <w:pStyle w:val="a4"/>
        <w:jc w:val="both"/>
        <w:rPr>
          <w:rFonts w:ascii="Times New Roman" w:hAnsi="Times New Roman"/>
          <w:sz w:val="24"/>
          <w:szCs w:val="24"/>
          <w:lang w:val="en-US"/>
        </w:rPr>
      </w:pPr>
      <w:r w:rsidRPr="00EC0CA3">
        <w:rPr>
          <w:rFonts w:ascii="Times New Roman" w:hAnsi="Times New Roman"/>
          <w:sz w:val="24"/>
          <w:szCs w:val="24"/>
        </w:rPr>
        <w:t>ЭССЕ</w:t>
      </w:r>
    </w:p>
    <w:p w14:paraId="72AFE32B" w14:textId="77777777" w:rsidR="00EC0CA3" w:rsidRPr="00EC0CA3" w:rsidRDefault="00EC0CA3" w:rsidP="00EC0CA3">
      <w:pPr>
        <w:spacing w:after="0" w:line="240" w:lineRule="auto"/>
        <w:contextualSpacing/>
        <w:rPr>
          <w:rFonts w:ascii="Times New Roman" w:hAnsi="Times New Roman" w:cs="Times New Roman"/>
          <w:sz w:val="24"/>
          <w:szCs w:val="24"/>
          <w:lang w:val="kk-KZ"/>
        </w:rPr>
      </w:pPr>
      <w:r w:rsidRPr="00EC0CA3">
        <w:rPr>
          <w:rFonts w:ascii="Times New Roman" w:hAnsi="Times New Roman" w:cs="Times New Roman"/>
          <w:sz w:val="24"/>
          <w:szCs w:val="24"/>
          <w:lang w:val="en-US"/>
        </w:rPr>
        <w:t>$$$</w:t>
      </w:r>
      <w:r w:rsidRPr="00EC0CA3">
        <w:rPr>
          <w:rFonts w:ascii="Times New Roman" w:hAnsi="Times New Roman" w:cs="Times New Roman"/>
          <w:sz w:val="24"/>
          <w:szCs w:val="24"/>
          <w:lang w:val="kk-KZ"/>
        </w:rPr>
        <w:t>001</w:t>
      </w:r>
    </w:p>
    <w:p w14:paraId="60AAE201" w14:textId="77777777" w:rsidR="00EC0CA3" w:rsidRPr="00EC0CA3" w:rsidRDefault="00EC0CA3" w:rsidP="00EC0CA3">
      <w:pPr>
        <w:spacing w:after="0" w:line="240" w:lineRule="auto"/>
        <w:contextualSpacing/>
        <w:rPr>
          <w:rFonts w:ascii="Times New Roman" w:eastAsia="Calibri" w:hAnsi="Times New Roman" w:cs="Times New Roman"/>
          <w:bCs/>
          <w:sz w:val="24"/>
          <w:szCs w:val="24"/>
          <w:lang w:val="en-US"/>
        </w:rPr>
      </w:pPr>
      <w:r w:rsidRPr="00EC0CA3">
        <w:rPr>
          <w:rFonts w:ascii="Times New Roman" w:eastAsia="Calibri" w:hAnsi="Times New Roman" w:cs="Times New Roman"/>
          <w:bCs/>
          <w:sz w:val="24"/>
          <w:szCs w:val="24"/>
          <w:lang w:val="en-US"/>
        </w:rPr>
        <w:t>My path of study in doctoral studies.</w:t>
      </w:r>
    </w:p>
    <w:p w14:paraId="16AD2418" w14:textId="77777777" w:rsidR="00EC0CA3" w:rsidRPr="00EC0CA3" w:rsidRDefault="00EC0CA3" w:rsidP="00EC0CA3">
      <w:pPr>
        <w:spacing w:after="0" w:line="240" w:lineRule="auto"/>
        <w:contextualSpacing/>
        <w:rPr>
          <w:rFonts w:ascii="Times New Roman" w:hAnsi="Times New Roman" w:cs="Times New Roman"/>
          <w:sz w:val="24"/>
          <w:szCs w:val="24"/>
          <w:lang w:val="kk-KZ"/>
        </w:rPr>
      </w:pPr>
      <w:r w:rsidRPr="00EC0CA3">
        <w:rPr>
          <w:rFonts w:ascii="Times New Roman" w:hAnsi="Times New Roman" w:cs="Times New Roman"/>
          <w:sz w:val="24"/>
          <w:szCs w:val="24"/>
          <w:lang w:val="en-US"/>
        </w:rPr>
        <w:t>$$$</w:t>
      </w:r>
      <w:r w:rsidRPr="00EC0CA3">
        <w:rPr>
          <w:rFonts w:ascii="Times New Roman" w:hAnsi="Times New Roman" w:cs="Times New Roman"/>
          <w:sz w:val="24"/>
          <w:szCs w:val="24"/>
          <w:lang w:val="kk-KZ"/>
        </w:rPr>
        <w:t>002</w:t>
      </w:r>
    </w:p>
    <w:p w14:paraId="0B4E7D7F" w14:textId="77777777" w:rsidR="00EC0CA3" w:rsidRPr="00EC0CA3" w:rsidRDefault="00EC0CA3" w:rsidP="00EC0CA3">
      <w:pPr>
        <w:spacing w:after="0" w:line="240" w:lineRule="auto"/>
        <w:contextualSpacing/>
        <w:rPr>
          <w:rFonts w:ascii="Times New Roman" w:hAnsi="Times New Roman" w:cs="Times New Roman"/>
          <w:sz w:val="24"/>
          <w:szCs w:val="24"/>
          <w:lang w:val="kk-KZ"/>
        </w:rPr>
      </w:pPr>
      <w:r w:rsidRPr="00EC0CA3">
        <w:rPr>
          <w:rFonts w:ascii="Times New Roman" w:eastAsia="Calibri" w:hAnsi="Times New Roman" w:cs="Times New Roman"/>
          <w:bCs/>
          <w:sz w:val="24"/>
          <w:szCs w:val="24"/>
          <w:lang w:val="en-US"/>
        </w:rPr>
        <w:t>Reasons for choosing a specialty of Plant growing.</w:t>
      </w:r>
      <w:r w:rsidRPr="00EC0CA3">
        <w:rPr>
          <w:rFonts w:ascii="Times New Roman" w:hAnsi="Times New Roman" w:cs="Times New Roman"/>
          <w:sz w:val="24"/>
          <w:szCs w:val="24"/>
          <w:lang w:val="kk-KZ"/>
        </w:rPr>
        <w:t xml:space="preserve"> </w:t>
      </w:r>
    </w:p>
    <w:p w14:paraId="5D311D45" w14:textId="77777777" w:rsidR="00EC0CA3" w:rsidRPr="00EC0CA3" w:rsidRDefault="00EC0CA3" w:rsidP="00EC0CA3">
      <w:pPr>
        <w:spacing w:after="0" w:line="240" w:lineRule="auto"/>
        <w:contextualSpacing/>
        <w:rPr>
          <w:rFonts w:ascii="Times New Roman" w:hAnsi="Times New Roman" w:cs="Times New Roman"/>
          <w:sz w:val="24"/>
          <w:szCs w:val="24"/>
          <w:lang w:val="kk-KZ"/>
        </w:rPr>
      </w:pPr>
      <w:r w:rsidRPr="00EC0CA3">
        <w:rPr>
          <w:rFonts w:ascii="Times New Roman" w:hAnsi="Times New Roman" w:cs="Times New Roman"/>
          <w:sz w:val="24"/>
          <w:szCs w:val="24"/>
          <w:lang w:val="kk-KZ"/>
        </w:rPr>
        <w:t>$$$003</w:t>
      </w:r>
    </w:p>
    <w:p w14:paraId="403CB962" w14:textId="77777777" w:rsidR="00EC0CA3" w:rsidRPr="00EC0CA3" w:rsidRDefault="00EC0CA3" w:rsidP="00EC0CA3">
      <w:pPr>
        <w:spacing w:after="0" w:line="240" w:lineRule="auto"/>
        <w:contextualSpacing/>
        <w:rPr>
          <w:rFonts w:ascii="Times New Roman" w:hAnsi="Times New Roman" w:cs="Times New Roman"/>
          <w:sz w:val="24"/>
          <w:szCs w:val="24"/>
          <w:lang w:val="en-US"/>
        </w:rPr>
      </w:pPr>
      <w:r w:rsidRPr="00EC0CA3">
        <w:rPr>
          <w:rFonts w:ascii="Times New Roman" w:hAnsi="Times New Roman" w:cs="Times New Roman"/>
          <w:sz w:val="24"/>
          <w:szCs w:val="24"/>
          <w:lang w:val="en-US"/>
        </w:rPr>
        <w:t>What prospects will my doctoral studies give me?</w:t>
      </w:r>
    </w:p>
    <w:p w14:paraId="74A0ABDB" w14:textId="77777777" w:rsidR="00EC0CA3" w:rsidRPr="00EC0CA3" w:rsidRDefault="00EC0CA3" w:rsidP="00EC0CA3">
      <w:pPr>
        <w:spacing w:after="0" w:line="240" w:lineRule="auto"/>
        <w:contextualSpacing/>
        <w:rPr>
          <w:rFonts w:ascii="Times New Roman" w:hAnsi="Times New Roman" w:cs="Times New Roman"/>
          <w:sz w:val="24"/>
          <w:szCs w:val="24"/>
          <w:lang w:val="kk-KZ"/>
        </w:rPr>
      </w:pPr>
      <w:r w:rsidRPr="00EC0CA3">
        <w:rPr>
          <w:rFonts w:ascii="Times New Roman" w:hAnsi="Times New Roman" w:cs="Times New Roman"/>
          <w:sz w:val="24"/>
          <w:szCs w:val="24"/>
          <w:lang w:val="kk-KZ"/>
        </w:rPr>
        <w:t>$$$004</w:t>
      </w:r>
    </w:p>
    <w:p w14:paraId="52EDE6CB" w14:textId="77777777" w:rsidR="00EC0CA3" w:rsidRPr="00EC0CA3" w:rsidRDefault="00EC0CA3" w:rsidP="00EC0CA3">
      <w:pPr>
        <w:spacing w:after="0" w:line="240" w:lineRule="auto"/>
        <w:contextualSpacing/>
        <w:rPr>
          <w:rFonts w:ascii="Times New Roman" w:hAnsi="Times New Roman" w:cs="Times New Roman"/>
          <w:sz w:val="24"/>
          <w:szCs w:val="24"/>
          <w:lang w:val="en-US"/>
        </w:rPr>
      </w:pPr>
      <w:r w:rsidRPr="00EC0CA3">
        <w:rPr>
          <w:rFonts w:ascii="Times New Roman" w:hAnsi="Times New Roman" w:cs="Times New Roman"/>
          <w:sz w:val="24"/>
          <w:szCs w:val="24"/>
          <w:lang w:val="en-US"/>
        </w:rPr>
        <w:t xml:space="preserve">Priority directions of the agro-industrial complex of the Republic of Kazakhstan. </w:t>
      </w:r>
    </w:p>
    <w:p w14:paraId="0BBBEBDE" w14:textId="77777777" w:rsidR="00EC0CA3" w:rsidRPr="00EC0CA3" w:rsidRDefault="00EC0CA3" w:rsidP="00EC0CA3">
      <w:pPr>
        <w:spacing w:after="0" w:line="240" w:lineRule="auto"/>
        <w:contextualSpacing/>
        <w:rPr>
          <w:rFonts w:ascii="Times New Roman" w:hAnsi="Times New Roman" w:cs="Times New Roman"/>
          <w:sz w:val="24"/>
          <w:szCs w:val="24"/>
          <w:lang w:val="kk-KZ"/>
        </w:rPr>
      </w:pPr>
      <w:r w:rsidRPr="00EC0CA3">
        <w:rPr>
          <w:rFonts w:ascii="Times New Roman" w:hAnsi="Times New Roman" w:cs="Times New Roman"/>
          <w:sz w:val="24"/>
          <w:szCs w:val="24"/>
          <w:lang w:val="kk-KZ"/>
        </w:rPr>
        <w:t>$$$005</w:t>
      </w:r>
    </w:p>
    <w:p w14:paraId="43544943" w14:textId="77777777" w:rsidR="00EC0CA3" w:rsidRPr="00EC0CA3" w:rsidRDefault="00EC0CA3" w:rsidP="00EC0CA3">
      <w:pPr>
        <w:spacing w:after="0" w:line="240" w:lineRule="auto"/>
        <w:contextualSpacing/>
        <w:rPr>
          <w:rFonts w:ascii="Times New Roman" w:hAnsi="Times New Roman" w:cs="Times New Roman"/>
          <w:sz w:val="24"/>
          <w:szCs w:val="24"/>
          <w:lang w:val="en-US"/>
        </w:rPr>
      </w:pPr>
      <w:r w:rsidRPr="00EC0CA3">
        <w:rPr>
          <w:rFonts w:ascii="Times New Roman" w:hAnsi="Times New Roman" w:cs="Times New Roman"/>
          <w:sz w:val="24"/>
          <w:szCs w:val="24"/>
          <w:lang w:val="en-US"/>
        </w:rPr>
        <w:t>Agricultural production in the context of global climate change.</w:t>
      </w:r>
    </w:p>
    <w:p w14:paraId="138B703A" w14:textId="77777777" w:rsidR="00EC0CA3" w:rsidRPr="00EC0CA3" w:rsidRDefault="00EC0CA3" w:rsidP="00EC0CA3">
      <w:pPr>
        <w:spacing w:after="0" w:line="240" w:lineRule="auto"/>
        <w:contextualSpacing/>
        <w:rPr>
          <w:rFonts w:ascii="Times New Roman" w:hAnsi="Times New Roman" w:cs="Times New Roman"/>
          <w:sz w:val="24"/>
          <w:szCs w:val="24"/>
          <w:lang w:val="kk-KZ"/>
        </w:rPr>
      </w:pPr>
      <w:r w:rsidRPr="00EC0CA3">
        <w:rPr>
          <w:rFonts w:ascii="Times New Roman" w:hAnsi="Times New Roman" w:cs="Times New Roman"/>
          <w:sz w:val="24"/>
          <w:szCs w:val="24"/>
          <w:lang w:val="kk-KZ"/>
        </w:rPr>
        <w:t>$$$006</w:t>
      </w:r>
    </w:p>
    <w:p w14:paraId="675D0F39" w14:textId="77777777" w:rsidR="00EC0CA3" w:rsidRPr="00EC0CA3" w:rsidRDefault="00EC0CA3" w:rsidP="00EC0CA3">
      <w:pPr>
        <w:spacing w:after="0" w:line="240" w:lineRule="auto"/>
        <w:contextualSpacing/>
        <w:rPr>
          <w:rFonts w:ascii="Times New Roman" w:hAnsi="Times New Roman" w:cs="Times New Roman"/>
          <w:sz w:val="24"/>
          <w:szCs w:val="24"/>
          <w:lang w:val="en-US"/>
        </w:rPr>
      </w:pPr>
      <w:r w:rsidRPr="00EC0CA3">
        <w:rPr>
          <w:rFonts w:ascii="Times New Roman" w:hAnsi="Times New Roman" w:cs="Times New Roman"/>
          <w:sz w:val="24"/>
          <w:szCs w:val="24"/>
          <w:lang w:val="en-US"/>
        </w:rPr>
        <w:t>Feed resources of the Republic of Kazakhstan.</w:t>
      </w:r>
    </w:p>
    <w:p w14:paraId="781DF9B6" w14:textId="77777777" w:rsidR="00EC0CA3" w:rsidRPr="00EC0CA3" w:rsidRDefault="00EC0CA3" w:rsidP="00EC0CA3">
      <w:pPr>
        <w:spacing w:after="0" w:line="240" w:lineRule="auto"/>
        <w:contextualSpacing/>
        <w:rPr>
          <w:rFonts w:ascii="Times New Roman" w:hAnsi="Times New Roman" w:cs="Times New Roman"/>
          <w:sz w:val="24"/>
          <w:szCs w:val="24"/>
          <w:lang w:val="kk-KZ"/>
        </w:rPr>
      </w:pPr>
      <w:r w:rsidRPr="00EC0CA3">
        <w:rPr>
          <w:rFonts w:ascii="Times New Roman" w:hAnsi="Times New Roman" w:cs="Times New Roman"/>
          <w:sz w:val="24"/>
          <w:szCs w:val="24"/>
          <w:lang w:val="kk-KZ"/>
        </w:rPr>
        <w:lastRenderedPageBreak/>
        <w:t>$$$007</w:t>
      </w:r>
    </w:p>
    <w:p w14:paraId="3101AC8F" w14:textId="77777777" w:rsidR="00EC0CA3" w:rsidRPr="00EC0CA3" w:rsidRDefault="00EC0CA3" w:rsidP="00EC0CA3">
      <w:pPr>
        <w:spacing w:after="0" w:line="240" w:lineRule="auto"/>
        <w:contextualSpacing/>
        <w:rPr>
          <w:rFonts w:ascii="Times New Roman" w:hAnsi="Times New Roman" w:cs="Times New Roman"/>
          <w:sz w:val="24"/>
          <w:szCs w:val="24"/>
          <w:lang w:val="en-US"/>
        </w:rPr>
      </w:pPr>
      <w:r w:rsidRPr="00EC0CA3">
        <w:rPr>
          <w:rFonts w:ascii="Times New Roman" w:hAnsi="Times New Roman" w:cs="Times New Roman"/>
          <w:sz w:val="24"/>
          <w:szCs w:val="24"/>
          <w:lang w:val="en-US"/>
        </w:rPr>
        <w:t>Techniques for improving soil fertility in Kazakhstan.</w:t>
      </w:r>
    </w:p>
    <w:p w14:paraId="2845C417" w14:textId="77777777" w:rsidR="00EC0CA3" w:rsidRPr="00EC0CA3" w:rsidRDefault="00EC0CA3" w:rsidP="00EC0CA3">
      <w:pPr>
        <w:spacing w:after="0" w:line="240" w:lineRule="auto"/>
        <w:contextualSpacing/>
        <w:rPr>
          <w:rFonts w:ascii="Times New Roman" w:hAnsi="Times New Roman" w:cs="Times New Roman"/>
          <w:sz w:val="24"/>
          <w:szCs w:val="24"/>
          <w:lang w:val="kk-KZ"/>
        </w:rPr>
      </w:pPr>
      <w:r w:rsidRPr="00EC0CA3">
        <w:rPr>
          <w:rFonts w:ascii="Times New Roman" w:hAnsi="Times New Roman" w:cs="Times New Roman"/>
          <w:sz w:val="24"/>
          <w:szCs w:val="24"/>
          <w:lang w:val="kk-KZ"/>
        </w:rPr>
        <w:t>$$$008</w:t>
      </w:r>
    </w:p>
    <w:p w14:paraId="17806D8A" w14:textId="77777777" w:rsidR="00EC0CA3" w:rsidRPr="00EC0CA3" w:rsidRDefault="00EC0CA3" w:rsidP="00EC0CA3">
      <w:pPr>
        <w:spacing w:after="0" w:line="240" w:lineRule="auto"/>
        <w:contextualSpacing/>
        <w:rPr>
          <w:rFonts w:ascii="Times New Roman" w:hAnsi="Times New Roman" w:cs="Times New Roman"/>
          <w:sz w:val="24"/>
          <w:szCs w:val="24"/>
          <w:lang w:val="en-US"/>
        </w:rPr>
      </w:pPr>
      <w:r w:rsidRPr="00EC0CA3">
        <w:rPr>
          <w:rFonts w:ascii="Times New Roman" w:hAnsi="Times New Roman" w:cs="Times New Roman"/>
          <w:sz w:val="24"/>
          <w:szCs w:val="24"/>
          <w:lang w:val="en-US"/>
        </w:rPr>
        <w:t>Innovative development of crop production in modern conditions.</w:t>
      </w:r>
    </w:p>
    <w:p w14:paraId="34F7100A" w14:textId="77777777" w:rsidR="00EC0CA3" w:rsidRPr="00EC0CA3" w:rsidRDefault="00EC0CA3" w:rsidP="00EC0CA3">
      <w:pPr>
        <w:spacing w:after="0" w:line="240" w:lineRule="auto"/>
        <w:contextualSpacing/>
        <w:rPr>
          <w:rFonts w:ascii="Times New Roman" w:hAnsi="Times New Roman" w:cs="Times New Roman"/>
          <w:sz w:val="24"/>
          <w:szCs w:val="24"/>
          <w:lang w:val="kk-KZ"/>
        </w:rPr>
      </w:pPr>
      <w:r w:rsidRPr="00EC0CA3">
        <w:rPr>
          <w:rFonts w:ascii="Times New Roman" w:hAnsi="Times New Roman" w:cs="Times New Roman"/>
          <w:sz w:val="24"/>
          <w:szCs w:val="24"/>
          <w:lang w:val="kk-KZ"/>
        </w:rPr>
        <w:t>$$$009</w:t>
      </w:r>
    </w:p>
    <w:p w14:paraId="052F1F5C" w14:textId="77777777" w:rsidR="00EC0CA3" w:rsidRPr="00EC0CA3" w:rsidRDefault="00EC0CA3" w:rsidP="00EC0CA3">
      <w:pPr>
        <w:spacing w:after="0" w:line="240" w:lineRule="auto"/>
        <w:contextualSpacing/>
        <w:rPr>
          <w:rFonts w:ascii="Times New Roman" w:hAnsi="Times New Roman" w:cs="Times New Roman"/>
          <w:sz w:val="24"/>
          <w:szCs w:val="24"/>
          <w:lang w:val="en-US"/>
        </w:rPr>
      </w:pPr>
      <w:r w:rsidRPr="00EC0CA3">
        <w:rPr>
          <w:rFonts w:ascii="Times New Roman" w:hAnsi="Times New Roman" w:cs="Times New Roman"/>
          <w:sz w:val="24"/>
          <w:szCs w:val="24"/>
          <w:lang w:val="en-US"/>
        </w:rPr>
        <w:t>Prospects and future of organic farming development in Kazakhstan.</w:t>
      </w:r>
    </w:p>
    <w:p w14:paraId="7BD2CA16" w14:textId="77777777" w:rsidR="00EC0CA3" w:rsidRPr="00EC0CA3" w:rsidRDefault="00EC0CA3" w:rsidP="00EC0CA3">
      <w:pPr>
        <w:spacing w:after="0" w:line="240" w:lineRule="auto"/>
        <w:contextualSpacing/>
        <w:rPr>
          <w:rFonts w:ascii="Times New Roman" w:hAnsi="Times New Roman" w:cs="Times New Roman"/>
          <w:sz w:val="24"/>
          <w:szCs w:val="24"/>
          <w:lang w:val="kk-KZ"/>
        </w:rPr>
      </w:pPr>
      <w:r w:rsidRPr="00EC0CA3">
        <w:rPr>
          <w:rFonts w:ascii="Times New Roman" w:hAnsi="Times New Roman" w:cs="Times New Roman"/>
          <w:sz w:val="24"/>
          <w:szCs w:val="24"/>
          <w:lang w:val="kk-KZ"/>
        </w:rPr>
        <w:t>$$$010</w:t>
      </w:r>
    </w:p>
    <w:p w14:paraId="609F9AA3" w14:textId="77777777" w:rsidR="00EC0CA3" w:rsidRPr="00EC0CA3" w:rsidRDefault="00EC0CA3" w:rsidP="00EC0CA3">
      <w:pPr>
        <w:spacing w:after="0"/>
        <w:contextualSpacing/>
        <w:rPr>
          <w:sz w:val="24"/>
          <w:szCs w:val="24"/>
          <w:lang w:val="en-US"/>
        </w:rPr>
      </w:pPr>
      <w:r w:rsidRPr="00EC0CA3">
        <w:rPr>
          <w:rFonts w:ascii="Times New Roman" w:hAnsi="Times New Roman" w:cs="Times New Roman"/>
          <w:sz w:val="24"/>
          <w:szCs w:val="24"/>
          <w:lang w:val="en-US"/>
        </w:rPr>
        <w:t>Priority directions of agricultural science of Kazakhstan.</w:t>
      </w:r>
    </w:p>
    <w:p w14:paraId="59BE4026" w14:textId="77777777" w:rsidR="00EC0CA3" w:rsidRPr="00EC0CA3" w:rsidRDefault="00EC0CA3" w:rsidP="009C3577">
      <w:pPr>
        <w:pStyle w:val="a4"/>
        <w:jc w:val="both"/>
        <w:rPr>
          <w:rFonts w:ascii="Times New Roman" w:hAnsi="Times New Roman"/>
          <w:sz w:val="24"/>
          <w:szCs w:val="24"/>
          <w:lang w:val="en-US"/>
        </w:rPr>
      </w:pPr>
    </w:p>
    <w:p w14:paraId="7DEE3855" w14:textId="77777777" w:rsidR="009C3577" w:rsidRPr="00EC0CA3" w:rsidRDefault="009C3577" w:rsidP="009C3577">
      <w:pPr>
        <w:pStyle w:val="a4"/>
        <w:jc w:val="both"/>
        <w:rPr>
          <w:rFonts w:ascii="Times New Roman" w:hAnsi="Times New Roman"/>
          <w:sz w:val="24"/>
          <w:szCs w:val="24"/>
          <w:lang w:val="kk-KZ"/>
        </w:rPr>
      </w:pPr>
    </w:p>
    <w:p w14:paraId="4630C63D" w14:textId="7689F49A" w:rsidR="00ED286F" w:rsidRDefault="00ED286F" w:rsidP="00ED286F">
      <w:pPr>
        <w:spacing w:after="0" w:line="240" w:lineRule="auto"/>
        <w:ind w:hanging="709"/>
        <w:jc w:val="center"/>
        <w:rPr>
          <w:rFonts w:ascii="Times New Roman" w:eastAsia="Times New Roman" w:hAnsi="Times New Roman"/>
          <w:color w:val="000000"/>
          <w:sz w:val="24"/>
          <w:szCs w:val="24"/>
          <w:lang w:val="kk-KZ" w:eastAsia="ru-RU"/>
        </w:rPr>
      </w:pPr>
      <w:r>
        <w:rPr>
          <w:rFonts w:ascii="Times New Roman" w:eastAsia="Times New Roman" w:hAnsi="Times New Roman"/>
          <w:b/>
          <w:color w:val="000000"/>
          <w:sz w:val="24"/>
          <w:szCs w:val="24"/>
          <w:lang w:val="kk-KZ" w:eastAsia="ru-RU"/>
        </w:rPr>
        <w:t xml:space="preserve">Дополнительная литература </w:t>
      </w:r>
      <w:bookmarkStart w:id="0" w:name="_GoBack"/>
      <w:bookmarkEnd w:id="0"/>
      <w:r>
        <w:rPr>
          <w:rFonts w:ascii="Times New Roman" w:eastAsia="Times New Roman" w:hAnsi="Times New Roman"/>
          <w:b/>
          <w:color w:val="000000"/>
          <w:sz w:val="24"/>
          <w:szCs w:val="24"/>
          <w:lang w:val="kk-KZ" w:eastAsia="ru-RU"/>
        </w:rPr>
        <w:t>/ Қосымша әдебиет:</w:t>
      </w:r>
    </w:p>
    <w:p w14:paraId="5831F12B" w14:textId="77777777" w:rsidR="00ED286F" w:rsidRDefault="00ED286F" w:rsidP="00ED286F">
      <w:pPr>
        <w:spacing w:after="0" w:line="240" w:lineRule="auto"/>
        <w:ind w:hanging="709"/>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ab/>
      </w:r>
      <w:r>
        <w:rPr>
          <w:rFonts w:ascii="Times New Roman" w:eastAsia="Times New Roman" w:hAnsi="Times New Roman"/>
          <w:color w:val="000000"/>
          <w:sz w:val="24"/>
          <w:szCs w:val="24"/>
          <w:lang w:val="kk-KZ" w:eastAsia="ru-RU"/>
        </w:rPr>
        <w:tab/>
        <w:t xml:space="preserve">1. Әріпов Қ. Өсімдік шаруашылығы практикумы / Қ. Әріпов. – Ақмола, 2016. </w:t>
      </w:r>
    </w:p>
    <w:p w14:paraId="0EFDE4C0" w14:textId="77777777" w:rsidR="00ED286F" w:rsidRDefault="00ED286F" w:rsidP="00ED286F">
      <w:pPr>
        <w:spacing w:after="0" w:line="240" w:lineRule="auto"/>
        <w:contextualSpacing/>
        <w:jc w:val="both"/>
        <w:rPr>
          <w:rFonts w:ascii="Times New Roman" w:eastAsia="Calibri" w:hAnsi="Times New Roman"/>
          <w:sz w:val="24"/>
          <w:szCs w:val="24"/>
          <w:lang w:val="kk-KZ" w:eastAsia="ar-SA"/>
        </w:rPr>
      </w:pPr>
      <w:r>
        <w:rPr>
          <w:rFonts w:ascii="Times New Roman" w:hAnsi="Times New Roman"/>
          <w:sz w:val="24"/>
          <w:szCs w:val="24"/>
          <w:lang w:val="kk-KZ" w:eastAsia="ar-SA"/>
        </w:rPr>
        <w:tab/>
        <w:t xml:space="preserve">2. Насиев Б.Н. </w:t>
      </w:r>
      <w:proofErr w:type="spellStart"/>
      <w:r>
        <w:rPr>
          <w:rFonts w:ascii="Times New Roman" w:hAnsi="Times New Roman"/>
          <w:sz w:val="24"/>
          <w:szCs w:val="24"/>
          <w:lang w:eastAsia="ar-SA"/>
        </w:rPr>
        <w:t>Биологизированные</w:t>
      </w:r>
      <w:proofErr w:type="spellEnd"/>
      <w:r>
        <w:rPr>
          <w:rFonts w:ascii="Times New Roman" w:hAnsi="Times New Roman"/>
          <w:sz w:val="24"/>
          <w:szCs w:val="24"/>
          <w:lang w:eastAsia="ar-SA"/>
        </w:rPr>
        <w:t xml:space="preserve"> технологии возделывания кормовых культур и сафлора в органической системе земледелия Западного Казахстана / Б.Н. </w:t>
      </w:r>
      <w:proofErr w:type="spellStart"/>
      <w:r>
        <w:rPr>
          <w:rFonts w:ascii="Times New Roman" w:hAnsi="Times New Roman"/>
          <w:sz w:val="24"/>
          <w:szCs w:val="24"/>
          <w:lang w:eastAsia="ar-SA"/>
        </w:rPr>
        <w:t>Насиев</w:t>
      </w:r>
      <w:proofErr w:type="spellEnd"/>
      <w:r>
        <w:rPr>
          <w:rFonts w:ascii="Times New Roman" w:hAnsi="Times New Roman"/>
          <w:sz w:val="24"/>
          <w:szCs w:val="24"/>
          <w:lang w:val="kk-KZ" w:eastAsia="ar-SA"/>
        </w:rPr>
        <w:t>, Монография.</w:t>
      </w:r>
      <w:r>
        <w:rPr>
          <w:rFonts w:ascii="Times New Roman" w:hAnsi="Times New Roman"/>
          <w:sz w:val="24"/>
          <w:szCs w:val="24"/>
          <w:lang w:eastAsia="ar-SA"/>
        </w:rPr>
        <w:t xml:space="preserve"> - Уральск: ЗКАТУ им. </w:t>
      </w:r>
      <w:proofErr w:type="spellStart"/>
      <w:r>
        <w:rPr>
          <w:rFonts w:ascii="Times New Roman" w:hAnsi="Times New Roman"/>
          <w:sz w:val="24"/>
          <w:szCs w:val="24"/>
          <w:lang w:eastAsia="ar-SA"/>
        </w:rPr>
        <w:t>Жангир</w:t>
      </w:r>
      <w:proofErr w:type="spellEnd"/>
      <w:r>
        <w:rPr>
          <w:rFonts w:ascii="Times New Roman" w:hAnsi="Times New Roman"/>
          <w:sz w:val="24"/>
          <w:szCs w:val="24"/>
          <w:lang w:eastAsia="ar-SA"/>
        </w:rPr>
        <w:t xml:space="preserve"> хана, 2022. – 100 </w:t>
      </w:r>
      <w:proofErr w:type="spellStart"/>
      <w:r>
        <w:rPr>
          <w:rFonts w:ascii="Times New Roman" w:hAnsi="Times New Roman"/>
          <w:sz w:val="24"/>
          <w:szCs w:val="24"/>
          <w:lang w:eastAsia="ar-SA"/>
        </w:rPr>
        <w:t>с.ISBN</w:t>
      </w:r>
      <w:proofErr w:type="spellEnd"/>
      <w:r>
        <w:rPr>
          <w:rFonts w:ascii="Times New Roman" w:hAnsi="Times New Roman"/>
          <w:sz w:val="24"/>
          <w:szCs w:val="24"/>
          <w:lang w:val="kk-KZ" w:eastAsia="ar-SA"/>
        </w:rPr>
        <w:t xml:space="preserve"> 978-601-319-324-3</w:t>
      </w:r>
    </w:p>
    <w:p w14:paraId="3D3D6355" w14:textId="77777777" w:rsidR="00ED286F" w:rsidRDefault="00ED286F" w:rsidP="00ED286F">
      <w:pPr>
        <w:spacing w:after="0" w:line="240" w:lineRule="auto"/>
        <w:ind w:firstLine="708"/>
        <w:contextualSpacing/>
        <w:jc w:val="both"/>
        <w:rPr>
          <w:rFonts w:ascii="Times New Roman" w:eastAsia="Times New Roman" w:hAnsi="Times New Roman"/>
          <w:sz w:val="24"/>
          <w:szCs w:val="24"/>
          <w:lang w:val="kk-KZ"/>
        </w:rPr>
      </w:pPr>
      <w:r>
        <w:rPr>
          <w:rFonts w:ascii="Times New Roman" w:hAnsi="Times New Roman"/>
          <w:sz w:val="24"/>
          <w:szCs w:val="24"/>
          <w:lang w:val="kk-KZ" w:eastAsia="ar-SA"/>
        </w:rPr>
        <w:t xml:space="preserve">3. </w:t>
      </w:r>
      <w:r>
        <w:rPr>
          <w:rFonts w:ascii="Times New Roman" w:eastAsia="Times New Roman" w:hAnsi="Times New Roman"/>
          <w:sz w:val="24"/>
          <w:szCs w:val="24"/>
          <w:lang w:val="kk-KZ"/>
        </w:rPr>
        <w:t>Агрономия</w:t>
      </w:r>
      <w:r>
        <w:rPr>
          <w:rFonts w:ascii="Times New Roman" w:eastAsia="Times New Roman" w:hAnsi="Times New Roman"/>
          <w:spacing w:val="-6"/>
          <w:sz w:val="24"/>
          <w:szCs w:val="24"/>
          <w:lang w:val="kk-KZ"/>
        </w:rPr>
        <w:t xml:space="preserve"> </w:t>
      </w:r>
      <w:r>
        <w:rPr>
          <w:rFonts w:ascii="Times New Roman" w:eastAsia="Times New Roman" w:hAnsi="Times New Roman"/>
          <w:sz w:val="24"/>
          <w:szCs w:val="24"/>
          <w:lang w:val="kk-KZ"/>
        </w:rPr>
        <w:t>негіздері.</w:t>
      </w:r>
      <w:r>
        <w:rPr>
          <w:rFonts w:ascii="Times New Roman" w:eastAsia="Times New Roman" w:hAnsi="Times New Roman"/>
          <w:spacing w:val="-5"/>
          <w:sz w:val="24"/>
          <w:szCs w:val="24"/>
          <w:lang w:val="kk-KZ"/>
        </w:rPr>
        <w:t xml:space="preserve"> </w:t>
      </w:r>
      <w:r>
        <w:rPr>
          <w:rFonts w:ascii="Times New Roman" w:eastAsia="Times New Roman" w:hAnsi="Times New Roman"/>
          <w:sz w:val="24"/>
          <w:szCs w:val="24"/>
          <w:lang w:val="kk-KZ"/>
        </w:rPr>
        <w:t>И.Сейтов,</w:t>
      </w:r>
      <w:r>
        <w:rPr>
          <w:rFonts w:ascii="Times New Roman" w:eastAsia="Times New Roman" w:hAnsi="Times New Roman"/>
          <w:spacing w:val="-5"/>
          <w:sz w:val="24"/>
          <w:szCs w:val="24"/>
          <w:lang w:val="kk-KZ"/>
        </w:rPr>
        <w:t xml:space="preserve"> </w:t>
      </w:r>
      <w:r>
        <w:rPr>
          <w:rFonts w:ascii="Times New Roman" w:eastAsia="Times New Roman" w:hAnsi="Times New Roman"/>
          <w:sz w:val="24"/>
          <w:szCs w:val="24"/>
          <w:lang w:val="kk-KZ"/>
        </w:rPr>
        <w:t>Т.Саудабаев,</w:t>
      </w:r>
      <w:r>
        <w:rPr>
          <w:rFonts w:ascii="Times New Roman" w:eastAsia="Times New Roman" w:hAnsi="Times New Roman"/>
          <w:spacing w:val="-5"/>
          <w:sz w:val="24"/>
          <w:szCs w:val="24"/>
          <w:lang w:val="kk-KZ"/>
        </w:rPr>
        <w:t xml:space="preserve"> </w:t>
      </w:r>
      <w:r>
        <w:rPr>
          <w:rFonts w:ascii="Times New Roman" w:eastAsia="Times New Roman" w:hAnsi="Times New Roman"/>
          <w:sz w:val="24"/>
          <w:szCs w:val="24"/>
          <w:lang w:val="kk-KZ"/>
        </w:rPr>
        <w:t>Ш.Әбдірашов.</w:t>
      </w:r>
      <w:r>
        <w:rPr>
          <w:rFonts w:ascii="Times New Roman" w:eastAsia="Times New Roman" w:hAnsi="Times New Roman"/>
          <w:spacing w:val="59"/>
          <w:sz w:val="24"/>
          <w:szCs w:val="24"/>
          <w:lang w:val="kk-KZ"/>
        </w:rPr>
        <w:t xml:space="preserve"> </w:t>
      </w:r>
      <w:r>
        <w:rPr>
          <w:rFonts w:ascii="Times New Roman" w:eastAsia="Times New Roman" w:hAnsi="Times New Roman"/>
          <w:sz w:val="24"/>
          <w:szCs w:val="24"/>
          <w:lang w:val="kk-KZ"/>
        </w:rPr>
        <w:t>Алматы,</w:t>
      </w:r>
      <w:r>
        <w:rPr>
          <w:rFonts w:ascii="Times New Roman" w:eastAsia="Times New Roman" w:hAnsi="Times New Roman"/>
          <w:spacing w:val="-5"/>
          <w:sz w:val="24"/>
          <w:szCs w:val="24"/>
          <w:lang w:val="kk-KZ"/>
        </w:rPr>
        <w:t xml:space="preserve"> </w:t>
      </w:r>
      <w:r>
        <w:rPr>
          <w:rFonts w:ascii="Times New Roman" w:eastAsia="Times New Roman" w:hAnsi="Times New Roman"/>
          <w:sz w:val="24"/>
          <w:szCs w:val="24"/>
          <w:lang w:val="kk-KZ"/>
        </w:rPr>
        <w:t>Ана</w:t>
      </w:r>
      <w:r>
        <w:rPr>
          <w:rFonts w:ascii="Times New Roman" w:eastAsia="Times New Roman" w:hAnsi="Times New Roman"/>
          <w:spacing w:val="-67"/>
          <w:sz w:val="24"/>
          <w:szCs w:val="24"/>
          <w:lang w:val="kk-KZ"/>
        </w:rPr>
        <w:t xml:space="preserve"> </w:t>
      </w:r>
      <w:r>
        <w:rPr>
          <w:rFonts w:ascii="Times New Roman" w:eastAsia="Times New Roman" w:hAnsi="Times New Roman"/>
          <w:sz w:val="24"/>
          <w:szCs w:val="24"/>
          <w:lang w:val="kk-KZ"/>
        </w:rPr>
        <w:t>тілі,</w:t>
      </w:r>
      <w:r>
        <w:rPr>
          <w:rFonts w:ascii="Times New Roman" w:eastAsia="Times New Roman" w:hAnsi="Times New Roman"/>
          <w:spacing w:val="-1"/>
          <w:sz w:val="24"/>
          <w:szCs w:val="24"/>
          <w:lang w:val="kk-KZ"/>
        </w:rPr>
        <w:t xml:space="preserve"> </w:t>
      </w:r>
      <w:r>
        <w:rPr>
          <w:rFonts w:ascii="Times New Roman" w:eastAsia="Times New Roman" w:hAnsi="Times New Roman"/>
          <w:sz w:val="24"/>
          <w:szCs w:val="24"/>
          <w:lang w:val="kk-KZ"/>
        </w:rPr>
        <w:t>2002.</w:t>
      </w:r>
    </w:p>
    <w:p w14:paraId="77187597" w14:textId="77777777" w:rsidR="00ED286F" w:rsidRDefault="00ED286F" w:rsidP="00ED286F">
      <w:pPr>
        <w:spacing w:after="0" w:line="240" w:lineRule="auto"/>
        <w:ind w:firstLine="708"/>
        <w:contextualSpacing/>
        <w:jc w:val="both"/>
        <w:rPr>
          <w:rFonts w:ascii="Times New Roman" w:eastAsia="Times New Roman" w:hAnsi="Times New Roman"/>
          <w:sz w:val="24"/>
          <w:szCs w:val="24"/>
          <w:lang w:val="kk-KZ"/>
        </w:rPr>
      </w:pPr>
      <w:r>
        <w:rPr>
          <w:rFonts w:ascii="Times New Roman" w:eastAsia="Times New Roman" w:hAnsi="Times New Roman"/>
          <w:sz w:val="24"/>
          <w:szCs w:val="24"/>
          <w:lang w:val="kk-KZ"/>
        </w:rPr>
        <w:t>4. Батыс Қазақстан облысында тыңайтқыш қолдану жүйесі : ЖОО студ. және магистр. арналған оқу құралы / Б. Н. Насиев. - Орал : Жәңгір хан атындағы БҚАТУ, 2013. - 100 б.</w:t>
      </w:r>
    </w:p>
    <w:p w14:paraId="0064072A" w14:textId="77777777" w:rsidR="00ED286F" w:rsidRDefault="00ED286F" w:rsidP="00ED286F">
      <w:pPr>
        <w:spacing w:after="0" w:line="240" w:lineRule="auto"/>
        <w:ind w:firstLine="708"/>
        <w:contextualSpacing/>
        <w:jc w:val="both"/>
        <w:rPr>
          <w:rFonts w:ascii="Times New Roman" w:eastAsia="Calibri" w:hAnsi="Times New Roman"/>
          <w:sz w:val="24"/>
          <w:szCs w:val="24"/>
          <w:lang w:eastAsia="ar-SA"/>
        </w:rPr>
      </w:pPr>
      <w:r>
        <w:rPr>
          <w:rFonts w:ascii="Times New Roman" w:hAnsi="Times New Roman"/>
          <w:sz w:val="24"/>
          <w:szCs w:val="24"/>
          <w:lang w:val="kk-KZ" w:eastAsia="ar-SA"/>
        </w:rPr>
        <w:t xml:space="preserve">5. </w:t>
      </w:r>
      <w:r>
        <w:rPr>
          <w:rFonts w:ascii="Times New Roman" w:hAnsi="Times New Roman"/>
          <w:sz w:val="24"/>
          <w:szCs w:val="24"/>
          <w:lang w:eastAsia="ar-SA"/>
        </w:rPr>
        <w:t>Шкаликов</w:t>
      </w:r>
      <w:r>
        <w:rPr>
          <w:rFonts w:ascii="Times New Roman" w:hAnsi="Times New Roman"/>
          <w:sz w:val="24"/>
          <w:szCs w:val="24"/>
          <w:lang w:val="kk-KZ" w:eastAsia="ar-SA"/>
        </w:rPr>
        <w:t xml:space="preserve"> </w:t>
      </w:r>
      <w:r>
        <w:rPr>
          <w:rFonts w:ascii="Times New Roman" w:hAnsi="Times New Roman"/>
          <w:sz w:val="24"/>
          <w:szCs w:val="24"/>
          <w:lang w:eastAsia="ar-SA"/>
        </w:rPr>
        <w:t>В.А.</w:t>
      </w:r>
      <w:r>
        <w:rPr>
          <w:rFonts w:ascii="Times New Roman" w:hAnsi="Times New Roman"/>
          <w:sz w:val="24"/>
          <w:szCs w:val="24"/>
          <w:lang w:val="kk-KZ" w:eastAsia="ar-SA"/>
        </w:rPr>
        <w:t xml:space="preserve"> </w:t>
      </w:r>
      <w:r>
        <w:rPr>
          <w:rFonts w:ascii="Times New Roman" w:hAnsi="Times New Roman"/>
          <w:sz w:val="24"/>
          <w:szCs w:val="24"/>
          <w:lang w:eastAsia="ar-SA"/>
        </w:rPr>
        <w:t xml:space="preserve">Практикум по сельскохозяйственной фитопатологии / </w:t>
      </w:r>
      <w:proofErr w:type="spellStart"/>
      <w:r>
        <w:rPr>
          <w:rFonts w:ascii="Times New Roman" w:hAnsi="Times New Roman"/>
          <w:sz w:val="24"/>
          <w:szCs w:val="24"/>
          <w:lang w:eastAsia="ar-SA"/>
        </w:rPr>
        <w:t>В.А.Шкаликов</w:t>
      </w:r>
      <w:proofErr w:type="spellEnd"/>
      <w:r>
        <w:rPr>
          <w:rFonts w:ascii="Times New Roman" w:hAnsi="Times New Roman"/>
          <w:sz w:val="24"/>
          <w:szCs w:val="24"/>
          <w:lang w:eastAsia="ar-SA"/>
        </w:rPr>
        <w:t xml:space="preserve">. - М.: </w:t>
      </w:r>
      <w:proofErr w:type="spellStart"/>
      <w:r>
        <w:rPr>
          <w:rFonts w:ascii="Times New Roman" w:hAnsi="Times New Roman"/>
          <w:sz w:val="24"/>
          <w:szCs w:val="24"/>
          <w:lang w:eastAsia="ar-SA"/>
        </w:rPr>
        <w:t>КолосС</w:t>
      </w:r>
      <w:proofErr w:type="spellEnd"/>
      <w:r>
        <w:rPr>
          <w:rFonts w:ascii="Times New Roman" w:hAnsi="Times New Roman"/>
          <w:sz w:val="24"/>
          <w:szCs w:val="24"/>
          <w:lang w:eastAsia="ar-SA"/>
        </w:rPr>
        <w:t>, 2002. - 208 с.</w:t>
      </w:r>
    </w:p>
    <w:p w14:paraId="1873798D" w14:textId="77777777" w:rsidR="00ED286F" w:rsidRDefault="00ED286F" w:rsidP="00ED286F">
      <w:pPr>
        <w:spacing w:after="0" w:line="240" w:lineRule="auto"/>
        <w:ind w:firstLine="708"/>
        <w:contextualSpacing/>
        <w:jc w:val="both"/>
        <w:rPr>
          <w:rFonts w:ascii="Times New Roman" w:hAnsi="Times New Roman"/>
          <w:sz w:val="24"/>
          <w:szCs w:val="24"/>
          <w:lang w:eastAsia="ar-SA"/>
        </w:rPr>
      </w:pPr>
      <w:r>
        <w:rPr>
          <w:rFonts w:ascii="Times New Roman" w:hAnsi="Times New Roman"/>
          <w:sz w:val="24"/>
          <w:szCs w:val="24"/>
          <w:lang w:eastAsia="ar-SA"/>
        </w:rPr>
        <w:t xml:space="preserve">6. </w:t>
      </w:r>
      <w:r>
        <w:rPr>
          <w:rFonts w:ascii="Times New Roman" w:hAnsi="Times New Roman"/>
          <w:sz w:val="24"/>
          <w:szCs w:val="24"/>
          <w:lang w:val="kk-KZ" w:eastAsia="ar-SA"/>
        </w:rPr>
        <w:t>Калиева Л.Т. Ауылшаруашылық дақылдарының зиянкестері [Текст</w:t>
      </w:r>
      <w:proofErr w:type="gramStart"/>
      <w:r>
        <w:rPr>
          <w:rFonts w:ascii="Times New Roman" w:hAnsi="Times New Roman"/>
          <w:sz w:val="24"/>
          <w:szCs w:val="24"/>
          <w:lang w:val="kk-KZ" w:eastAsia="ar-SA"/>
        </w:rPr>
        <w:t>] :</w:t>
      </w:r>
      <w:proofErr w:type="gramEnd"/>
      <w:r>
        <w:rPr>
          <w:rFonts w:ascii="Times New Roman" w:hAnsi="Times New Roman"/>
          <w:sz w:val="24"/>
          <w:szCs w:val="24"/>
          <w:lang w:val="kk-KZ" w:eastAsia="ar-SA"/>
        </w:rPr>
        <w:t xml:space="preserve"> оқу құралы / Л.Т. Калиева. - Орал : Жәңгір хан атындағы БҚАТУ, 2016. – 96 б.</w:t>
      </w:r>
    </w:p>
    <w:p w14:paraId="210ADEE8" w14:textId="77777777" w:rsidR="00ED286F" w:rsidRDefault="00ED286F" w:rsidP="00ED286F">
      <w:pPr>
        <w:spacing w:after="0" w:line="240" w:lineRule="auto"/>
        <w:ind w:firstLine="708"/>
        <w:contextualSpacing/>
        <w:jc w:val="both"/>
        <w:rPr>
          <w:rFonts w:ascii="Times New Roman" w:hAnsi="Times New Roman"/>
          <w:sz w:val="24"/>
          <w:szCs w:val="24"/>
          <w:lang w:val="kk-KZ" w:eastAsia="ar-SA"/>
        </w:rPr>
      </w:pPr>
      <w:r>
        <w:rPr>
          <w:rFonts w:ascii="Times New Roman" w:hAnsi="Times New Roman"/>
          <w:sz w:val="24"/>
          <w:szCs w:val="24"/>
          <w:lang w:val="kk-KZ" w:eastAsia="ar-SA"/>
        </w:rPr>
        <w:t>7.</w:t>
      </w:r>
      <w:r>
        <w:rPr>
          <w:rFonts w:ascii="Times New Roman" w:hAnsi="Times New Roman"/>
          <w:sz w:val="24"/>
          <w:szCs w:val="24"/>
          <w:lang w:val="kk-KZ"/>
        </w:rPr>
        <w:t xml:space="preserve"> </w:t>
      </w:r>
      <w:r>
        <w:rPr>
          <w:rFonts w:ascii="Times New Roman" w:hAnsi="Times New Roman"/>
          <w:sz w:val="24"/>
          <w:szCs w:val="24"/>
          <w:lang w:val="kk-KZ" w:eastAsia="ar-SA"/>
        </w:rPr>
        <w:t>Нұрғасенов Т.Н, Сүлейменова С. Сорттану, тұқым шаруашылығы және тұқымтану. Оқу құралы. - Алматы: ҚазҰАУ, «Агроуниверситет» баспасы, 2005. 140 б.</w:t>
      </w:r>
    </w:p>
    <w:p w14:paraId="39163378" w14:textId="77777777" w:rsidR="00ED286F" w:rsidRDefault="00ED286F" w:rsidP="00ED286F">
      <w:pPr>
        <w:spacing w:after="0" w:line="240" w:lineRule="auto"/>
        <w:ind w:firstLine="708"/>
        <w:contextualSpacing/>
        <w:jc w:val="both"/>
        <w:rPr>
          <w:rFonts w:ascii="Times New Roman" w:hAnsi="Times New Roman"/>
          <w:sz w:val="24"/>
          <w:szCs w:val="24"/>
          <w:lang w:val="kk-KZ" w:eastAsia="ar-SA"/>
        </w:rPr>
      </w:pPr>
      <w:r>
        <w:rPr>
          <w:rFonts w:ascii="Times New Roman" w:hAnsi="Times New Roman"/>
          <w:sz w:val="24"/>
          <w:szCs w:val="24"/>
          <w:lang w:val="kk-KZ" w:eastAsia="ar-SA"/>
        </w:rPr>
        <w:t>8. Жанзақов М. М. Агрономия негіздері / М. М. Жанзақов, К. А. Мырзабек. - Қызылорда: Тұмар, 2007. - 496 б.</w:t>
      </w:r>
    </w:p>
    <w:p w14:paraId="23C14FB2" w14:textId="77777777" w:rsidR="00ED286F" w:rsidRDefault="00ED286F" w:rsidP="00ED286F">
      <w:pPr>
        <w:spacing w:after="0" w:line="240" w:lineRule="auto"/>
        <w:ind w:firstLine="708"/>
        <w:contextualSpacing/>
        <w:jc w:val="both"/>
        <w:rPr>
          <w:rFonts w:ascii="Times New Roman" w:hAnsi="Times New Roman"/>
          <w:sz w:val="24"/>
          <w:szCs w:val="24"/>
          <w:lang w:val="kk-KZ" w:eastAsia="ar-SA"/>
        </w:rPr>
      </w:pPr>
      <w:r>
        <w:rPr>
          <w:rFonts w:ascii="Times New Roman" w:hAnsi="Times New Roman"/>
          <w:sz w:val="24"/>
          <w:szCs w:val="24"/>
          <w:lang w:val="kk-KZ" w:eastAsia="ar-SA"/>
        </w:rPr>
        <w:t>9. Жаңабаев Қ.Ш. Агрономия негіздері / Қ. Ш. Жаңабаев, С. С. Арыстанғұлов. - Астана : Фолиант, 2007. - 352 с.</w:t>
      </w:r>
    </w:p>
    <w:p w14:paraId="4A1B35FB" w14:textId="77777777" w:rsidR="00ED286F" w:rsidRDefault="00ED286F" w:rsidP="00ED286F">
      <w:pPr>
        <w:spacing w:after="0" w:line="240" w:lineRule="auto"/>
        <w:ind w:firstLine="708"/>
        <w:contextualSpacing/>
        <w:jc w:val="both"/>
        <w:rPr>
          <w:rFonts w:ascii="Times New Roman" w:hAnsi="Times New Roman"/>
          <w:sz w:val="24"/>
          <w:szCs w:val="24"/>
          <w:lang w:val="kk-KZ" w:eastAsia="ar-SA"/>
        </w:rPr>
      </w:pPr>
      <w:r>
        <w:rPr>
          <w:rFonts w:ascii="Times New Roman" w:hAnsi="Times New Roman"/>
          <w:sz w:val="24"/>
          <w:szCs w:val="24"/>
          <w:lang w:val="kk-KZ" w:eastAsia="ar-SA"/>
        </w:rPr>
        <w:t>10. Справочник садовода, - Алматы: Кайнар, 1980.</w:t>
      </w:r>
    </w:p>
    <w:p w14:paraId="10F2C19E" w14:textId="77777777" w:rsidR="00ED286F" w:rsidRDefault="00ED286F" w:rsidP="00ED286F">
      <w:pPr>
        <w:spacing w:after="0" w:line="240" w:lineRule="auto"/>
        <w:ind w:firstLine="708"/>
        <w:contextualSpacing/>
        <w:jc w:val="both"/>
        <w:rPr>
          <w:rFonts w:ascii="Times New Roman" w:hAnsi="Times New Roman"/>
          <w:sz w:val="24"/>
          <w:szCs w:val="24"/>
          <w:lang w:val="kk-KZ" w:eastAsia="ar-SA"/>
        </w:rPr>
      </w:pPr>
    </w:p>
    <w:p w14:paraId="4BFA7F4C" w14:textId="77777777" w:rsidR="00ED286F" w:rsidRDefault="00ED286F" w:rsidP="00ED286F">
      <w:pPr>
        <w:keepNext/>
        <w:keepLines/>
        <w:spacing w:after="0" w:line="240" w:lineRule="auto"/>
        <w:ind w:hanging="709"/>
        <w:outlineLvl w:val="0"/>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ab/>
      </w:r>
      <w:r>
        <w:rPr>
          <w:rFonts w:ascii="Times New Roman" w:eastAsia="Times New Roman" w:hAnsi="Times New Roman"/>
          <w:b/>
          <w:color w:val="000000"/>
          <w:sz w:val="24"/>
          <w:szCs w:val="24"/>
          <w:lang w:val="kk-KZ" w:eastAsia="ru-RU"/>
        </w:rPr>
        <w:tab/>
        <w:t xml:space="preserve">Нормативные документы / Нормативтік-құқықтық актілер </w:t>
      </w:r>
    </w:p>
    <w:p w14:paraId="63F26996" w14:textId="77777777" w:rsidR="00ED286F" w:rsidRDefault="00ED286F" w:rsidP="00ED286F">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1.</w:t>
      </w:r>
      <w:r>
        <w:rPr>
          <w:rFonts w:ascii="Times New Roman" w:eastAsia="Times New Roman" w:hAnsi="Times New Roman"/>
          <w:color w:val="000000"/>
          <w:sz w:val="24"/>
          <w:szCs w:val="24"/>
          <w:lang w:eastAsia="ru-RU"/>
        </w:rPr>
        <w:t>ГОСТ 9353-90 Пшеница «Требования при заготовках и поставках».</w:t>
      </w:r>
    </w:p>
    <w:p w14:paraId="65C99DAB" w14:textId="77777777" w:rsidR="00ED286F" w:rsidRDefault="00ED286F" w:rsidP="00ED286F">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2. </w:t>
      </w:r>
      <w:r>
        <w:rPr>
          <w:rFonts w:ascii="Times New Roman" w:eastAsia="Times New Roman" w:hAnsi="Times New Roman"/>
          <w:bCs/>
          <w:color w:val="000000"/>
          <w:sz w:val="24"/>
          <w:szCs w:val="24"/>
          <w:lang w:eastAsia="ru-RU"/>
        </w:rPr>
        <w:t>Закон</w:t>
      </w:r>
      <w:r>
        <w:rPr>
          <w:rFonts w:ascii="Times New Roman" w:eastAsia="Times New Roman" w:hAnsi="Times New Roman"/>
          <w:color w:val="000000"/>
          <w:sz w:val="24"/>
          <w:szCs w:val="24"/>
          <w:lang w:eastAsia="ru-RU"/>
        </w:rPr>
        <w:t> </w:t>
      </w:r>
      <w:proofErr w:type="gramStart"/>
      <w:r>
        <w:rPr>
          <w:rFonts w:ascii="Times New Roman" w:eastAsia="Times New Roman" w:hAnsi="Times New Roman"/>
          <w:color w:val="000000"/>
          <w:sz w:val="24"/>
          <w:szCs w:val="24"/>
          <w:lang w:eastAsia="ru-RU"/>
        </w:rPr>
        <w:t>О</w:t>
      </w:r>
      <w:proofErr w:type="gramEnd"/>
      <w:r>
        <w:rPr>
          <w:rFonts w:ascii="Times New Roman" w:eastAsia="Times New Roman" w:hAnsi="Times New Roman"/>
          <w:color w:val="000000"/>
          <w:sz w:val="24"/>
          <w:szCs w:val="24"/>
          <w:lang w:eastAsia="ru-RU"/>
        </w:rPr>
        <w:t> </w:t>
      </w:r>
      <w:r>
        <w:rPr>
          <w:rFonts w:ascii="Times New Roman" w:eastAsia="Times New Roman" w:hAnsi="Times New Roman"/>
          <w:bCs/>
          <w:color w:val="000000"/>
          <w:sz w:val="24"/>
          <w:szCs w:val="24"/>
          <w:lang w:eastAsia="ru-RU"/>
        </w:rPr>
        <w:t>защите</w:t>
      </w:r>
      <w:r>
        <w:rPr>
          <w:rFonts w:ascii="Times New Roman" w:eastAsia="Times New Roman" w:hAnsi="Times New Roman"/>
          <w:color w:val="000000"/>
          <w:sz w:val="24"/>
          <w:szCs w:val="24"/>
          <w:lang w:eastAsia="ru-RU"/>
        </w:rPr>
        <w:t> </w:t>
      </w:r>
      <w:r>
        <w:rPr>
          <w:rFonts w:ascii="Times New Roman" w:eastAsia="Times New Roman" w:hAnsi="Times New Roman"/>
          <w:bCs/>
          <w:color w:val="000000"/>
          <w:sz w:val="24"/>
          <w:szCs w:val="24"/>
          <w:lang w:eastAsia="ru-RU"/>
        </w:rPr>
        <w:t>растений</w:t>
      </w:r>
      <w:r>
        <w:rPr>
          <w:rFonts w:ascii="Times New Roman" w:eastAsia="Times New Roman" w:hAnsi="Times New Roman"/>
          <w:color w:val="000000"/>
          <w:sz w:val="24"/>
          <w:szCs w:val="24"/>
          <w:lang w:eastAsia="ru-RU"/>
        </w:rPr>
        <w:t> РК </w:t>
      </w:r>
      <w:r>
        <w:rPr>
          <w:rFonts w:ascii="Times New Roman" w:eastAsia="Times New Roman" w:hAnsi="Times New Roman"/>
          <w:bCs/>
          <w:color w:val="000000"/>
          <w:sz w:val="24"/>
          <w:szCs w:val="24"/>
          <w:lang w:eastAsia="ru-RU"/>
        </w:rPr>
        <w:t>Закон</w:t>
      </w:r>
      <w:r>
        <w:rPr>
          <w:rFonts w:ascii="Times New Roman" w:eastAsia="Times New Roman" w:hAnsi="Times New Roman"/>
          <w:color w:val="000000"/>
          <w:sz w:val="24"/>
          <w:szCs w:val="24"/>
          <w:lang w:eastAsia="ru-RU"/>
        </w:rPr>
        <w:t> Республики Казахстан О </w:t>
      </w:r>
      <w:r>
        <w:rPr>
          <w:rFonts w:ascii="Times New Roman" w:eastAsia="Times New Roman" w:hAnsi="Times New Roman"/>
          <w:bCs/>
          <w:color w:val="000000"/>
          <w:sz w:val="24"/>
          <w:szCs w:val="24"/>
          <w:lang w:eastAsia="ru-RU"/>
        </w:rPr>
        <w:t>защите</w:t>
      </w:r>
      <w:r>
        <w:rPr>
          <w:rFonts w:ascii="Times New Roman" w:eastAsia="Times New Roman" w:hAnsi="Times New Roman"/>
          <w:color w:val="000000"/>
          <w:sz w:val="24"/>
          <w:szCs w:val="24"/>
          <w:lang w:eastAsia="ru-RU"/>
        </w:rPr>
        <w:t> </w:t>
      </w:r>
      <w:r>
        <w:rPr>
          <w:rFonts w:ascii="Times New Roman" w:eastAsia="Times New Roman" w:hAnsi="Times New Roman"/>
          <w:bCs/>
          <w:color w:val="000000"/>
          <w:sz w:val="24"/>
          <w:szCs w:val="24"/>
          <w:lang w:eastAsia="ru-RU"/>
        </w:rPr>
        <w:t>растений</w:t>
      </w:r>
      <w:r>
        <w:rPr>
          <w:rFonts w:ascii="Times New Roman" w:eastAsia="Times New Roman" w:hAnsi="Times New Roman"/>
          <w:color w:val="000000"/>
          <w:sz w:val="24"/>
          <w:szCs w:val="24"/>
          <w:lang w:eastAsia="ru-RU"/>
        </w:rPr>
        <w:t> от 3 июля 2002 года N 331</w:t>
      </w:r>
    </w:p>
    <w:p w14:paraId="02B2A4D5" w14:textId="77777777" w:rsidR="00ED286F" w:rsidRDefault="00ED286F" w:rsidP="00ED286F">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 xml:space="preserve">3. </w:t>
      </w:r>
      <w:r>
        <w:rPr>
          <w:rFonts w:ascii="Times New Roman" w:eastAsia="Times New Roman" w:hAnsi="Times New Roman"/>
          <w:color w:val="000000"/>
          <w:sz w:val="24"/>
          <w:szCs w:val="24"/>
          <w:lang w:eastAsia="ru-RU"/>
        </w:rPr>
        <w:t xml:space="preserve">Закон РК О семеноводстве, </w:t>
      </w:r>
      <w:proofErr w:type="gramStart"/>
      <w:r>
        <w:rPr>
          <w:rFonts w:ascii="Times New Roman" w:eastAsia="Times New Roman" w:hAnsi="Times New Roman"/>
          <w:color w:val="000000"/>
          <w:sz w:val="24"/>
          <w:szCs w:val="24"/>
          <w:lang w:eastAsia="ru-RU"/>
        </w:rPr>
        <w:t>Астана ,</w:t>
      </w:r>
      <w:proofErr w:type="gramEnd"/>
      <w:r>
        <w:rPr>
          <w:rFonts w:ascii="Times New Roman" w:eastAsia="Times New Roman" w:hAnsi="Times New Roman"/>
          <w:color w:val="000000"/>
          <w:sz w:val="24"/>
          <w:szCs w:val="24"/>
          <w:lang w:eastAsia="ru-RU"/>
        </w:rPr>
        <w:t xml:space="preserve"> 2003.</w:t>
      </w:r>
    </w:p>
    <w:p w14:paraId="1A6A2E96" w14:textId="77777777" w:rsidR="00ED286F" w:rsidRDefault="00ED286F" w:rsidP="00ED286F">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 xml:space="preserve">4. </w:t>
      </w:r>
      <w:r>
        <w:rPr>
          <w:rFonts w:ascii="Times New Roman" w:eastAsia="Times New Roman" w:hAnsi="Times New Roman"/>
          <w:color w:val="000000"/>
          <w:sz w:val="24"/>
          <w:szCs w:val="24"/>
          <w:lang w:eastAsia="ru-RU"/>
        </w:rPr>
        <w:t xml:space="preserve">Периодические издания и журналы КОКСНВО и зарубежных баз </w:t>
      </w:r>
      <w:proofErr w:type="spellStart"/>
      <w:r>
        <w:rPr>
          <w:rFonts w:ascii="Times New Roman" w:eastAsia="Times New Roman" w:hAnsi="Times New Roman"/>
          <w:bCs/>
          <w:color w:val="000000"/>
          <w:sz w:val="24"/>
          <w:szCs w:val="24"/>
          <w:lang w:eastAsia="ru-RU"/>
        </w:rPr>
        <w:t>Web</w:t>
      </w:r>
      <w:proofErr w:type="spellEnd"/>
      <w:r>
        <w:rPr>
          <w:rFonts w:ascii="Times New Roman" w:eastAsia="Times New Roman" w:hAnsi="Times New Roman"/>
          <w:color w:val="000000"/>
          <w:sz w:val="24"/>
          <w:szCs w:val="24"/>
          <w:lang w:eastAsia="ru-RU"/>
        </w:rPr>
        <w:t> </w:t>
      </w:r>
      <w:proofErr w:type="spellStart"/>
      <w:r>
        <w:rPr>
          <w:rFonts w:ascii="Times New Roman" w:eastAsia="Times New Roman" w:hAnsi="Times New Roman"/>
          <w:color w:val="000000"/>
          <w:sz w:val="24"/>
          <w:szCs w:val="24"/>
          <w:lang w:eastAsia="ru-RU"/>
        </w:rPr>
        <w:t>of</w:t>
      </w:r>
      <w:proofErr w:type="spellEnd"/>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Science</w:t>
      </w:r>
      <w:proofErr w:type="spellEnd"/>
      <w:r>
        <w:rPr>
          <w:rFonts w:ascii="Times New Roman" w:eastAsia="Times New Roman" w:hAnsi="Times New Roman"/>
          <w:color w:val="000000"/>
          <w:sz w:val="24"/>
          <w:szCs w:val="24"/>
          <w:lang w:eastAsia="ru-RU"/>
        </w:rPr>
        <w:t xml:space="preserve"> и </w:t>
      </w:r>
      <w:r>
        <w:rPr>
          <w:rFonts w:ascii="Times New Roman" w:eastAsia="Times New Roman" w:hAnsi="Times New Roman"/>
          <w:color w:val="000000"/>
          <w:sz w:val="24"/>
          <w:szCs w:val="24"/>
          <w:lang w:val="en-US" w:eastAsia="ru-RU"/>
        </w:rPr>
        <w:t>Scopus</w:t>
      </w:r>
    </w:p>
    <w:p w14:paraId="36F42292" w14:textId="77777777" w:rsidR="009C3577" w:rsidRPr="00EC0CA3" w:rsidRDefault="009C3577" w:rsidP="009C3577">
      <w:pPr>
        <w:pStyle w:val="a4"/>
        <w:jc w:val="both"/>
        <w:rPr>
          <w:rFonts w:ascii="Times New Roman" w:hAnsi="Times New Roman"/>
          <w:sz w:val="24"/>
          <w:szCs w:val="24"/>
          <w:lang w:val="kk-KZ"/>
        </w:rPr>
      </w:pPr>
    </w:p>
    <w:p w14:paraId="4EDF0119" w14:textId="77777777" w:rsidR="009C3577" w:rsidRPr="00EC0CA3" w:rsidRDefault="009C3577" w:rsidP="009C3577">
      <w:pPr>
        <w:pStyle w:val="a4"/>
        <w:jc w:val="both"/>
        <w:rPr>
          <w:rFonts w:ascii="Times New Roman" w:hAnsi="Times New Roman"/>
          <w:sz w:val="24"/>
          <w:szCs w:val="24"/>
          <w:lang w:val="kk-KZ"/>
        </w:rPr>
      </w:pPr>
    </w:p>
    <w:p w14:paraId="5C39EF8D" w14:textId="77777777" w:rsidR="009C3577" w:rsidRPr="00EC0CA3" w:rsidRDefault="009C3577" w:rsidP="009C3577">
      <w:pPr>
        <w:pStyle w:val="a4"/>
        <w:jc w:val="both"/>
        <w:rPr>
          <w:rFonts w:ascii="Times New Roman" w:hAnsi="Times New Roman"/>
          <w:sz w:val="24"/>
          <w:szCs w:val="24"/>
          <w:lang w:val="kk-KZ"/>
        </w:rPr>
      </w:pPr>
    </w:p>
    <w:sectPr w:rsidR="009C3577" w:rsidRPr="00EC0CA3" w:rsidSect="009C357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0F5A77"/>
    <w:multiLevelType w:val="multilevel"/>
    <w:tmpl w:val="974CD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EBF"/>
    <w:rsid w:val="0000041C"/>
    <w:rsid w:val="00013810"/>
    <w:rsid w:val="000825F5"/>
    <w:rsid w:val="000859DC"/>
    <w:rsid w:val="00095115"/>
    <w:rsid w:val="000E1FBD"/>
    <w:rsid w:val="000F4BBE"/>
    <w:rsid w:val="00175407"/>
    <w:rsid w:val="001D5E24"/>
    <w:rsid w:val="001F6FC7"/>
    <w:rsid w:val="00202E52"/>
    <w:rsid w:val="0020334E"/>
    <w:rsid w:val="00220BCD"/>
    <w:rsid w:val="00223578"/>
    <w:rsid w:val="00264788"/>
    <w:rsid w:val="002B75BF"/>
    <w:rsid w:val="00346E0E"/>
    <w:rsid w:val="0037167E"/>
    <w:rsid w:val="003A6023"/>
    <w:rsid w:val="003B3FC5"/>
    <w:rsid w:val="003E1C0F"/>
    <w:rsid w:val="003E4A51"/>
    <w:rsid w:val="00420D8C"/>
    <w:rsid w:val="00470B7F"/>
    <w:rsid w:val="004E00A1"/>
    <w:rsid w:val="005115BC"/>
    <w:rsid w:val="00512098"/>
    <w:rsid w:val="005638D2"/>
    <w:rsid w:val="00576888"/>
    <w:rsid w:val="00577ECD"/>
    <w:rsid w:val="005925A2"/>
    <w:rsid w:val="005D2DD4"/>
    <w:rsid w:val="00616C41"/>
    <w:rsid w:val="00621756"/>
    <w:rsid w:val="00663E02"/>
    <w:rsid w:val="006C13DE"/>
    <w:rsid w:val="006E7432"/>
    <w:rsid w:val="00730F4A"/>
    <w:rsid w:val="00744D16"/>
    <w:rsid w:val="0076508E"/>
    <w:rsid w:val="00772FD3"/>
    <w:rsid w:val="00795058"/>
    <w:rsid w:val="007A040F"/>
    <w:rsid w:val="007A57F2"/>
    <w:rsid w:val="007A753B"/>
    <w:rsid w:val="007C1544"/>
    <w:rsid w:val="007D46A2"/>
    <w:rsid w:val="007D636B"/>
    <w:rsid w:val="007D69F7"/>
    <w:rsid w:val="008168A7"/>
    <w:rsid w:val="008767F0"/>
    <w:rsid w:val="00876E21"/>
    <w:rsid w:val="00881099"/>
    <w:rsid w:val="008D7807"/>
    <w:rsid w:val="009004FD"/>
    <w:rsid w:val="00927F93"/>
    <w:rsid w:val="009517D7"/>
    <w:rsid w:val="00964C96"/>
    <w:rsid w:val="009C3577"/>
    <w:rsid w:val="009D56FE"/>
    <w:rsid w:val="00A36CF0"/>
    <w:rsid w:val="00A851A0"/>
    <w:rsid w:val="00AF5E9D"/>
    <w:rsid w:val="00B173B5"/>
    <w:rsid w:val="00B515F1"/>
    <w:rsid w:val="00B636CB"/>
    <w:rsid w:val="00B63737"/>
    <w:rsid w:val="00B64E33"/>
    <w:rsid w:val="00B87ACC"/>
    <w:rsid w:val="00B9399F"/>
    <w:rsid w:val="00C01616"/>
    <w:rsid w:val="00C0691D"/>
    <w:rsid w:val="00C8412B"/>
    <w:rsid w:val="00C928AE"/>
    <w:rsid w:val="00C92EEF"/>
    <w:rsid w:val="00CD2D4A"/>
    <w:rsid w:val="00CD4AF7"/>
    <w:rsid w:val="00CE6218"/>
    <w:rsid w:val="00CE6681"/>
    <w:rsid w:val="00CF066C"/>
    <w:rsid w:val="00D5016A"/>
    <w:rsid w:val="00DC71CC"/>
    <w:rsid w:val="00E24EBF"/>
    <w:rsid w:val="00E51233"/>
    <w:rsid w:val="00E86493"/>
    <w:rsid w:val="00EB200A"/>
    <w:rsid w:val="00EC0CA3"/>
    <w:rsid w:val="00ED286F"/>
    <w:rsid w:val="00ED7944"/>
    <w:rsid w:val="00F11720"/>
    <w:rsid w:val="00F345BE"/>
    <w:rsid w:val="00F75FEF"/>
    <w:rsid w:val="00F97D6A"/>
    <w:rsid w:val="00FC4A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588A6"/>
  <w15:docId w15:val="{52383526-F463-4D0B-892F-07C88268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25F5"/>
    <w:rPr>
      <w:color w:val="0563C1" w:themeColor="hyperlink"/>
      <w:u w:val="single"/>
    </w:rPr>
  </w:style>
  <w:style w:type="paragraph" w:styleId="a4">
    <w:name w:val="No Spacing"/>
    <w:qFormat/>
    <w:rsid w:val="009C3577"/>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9C357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C3577"/>
    <w:rPr>
      <w:rFonts w:ascii="Segoe UI" w:hAnsi="Segoe UI" w:cs="Segoe UI"/>
      <w:sz w:val="18"/>
      <w:szCs w:val="18"/>
    </w:rPr>
  </w:style>
  <w:style w:type="paragraph" w:customStyle="1" w:styleId="Default">
    <w:name w:val="Default"/>
    <w:rsid w:val="00730F4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849779">
      <w:bodyDiv w:val="1"/>
      <w:marLeft w:val="0"/>
      <w:marRight w:val="0"/>
      <w:marTop w:val="0"/>
      <w:marBottom w:val="0"/>
      <w:divBdr>
        <w:top w:val="none" w:sz="0" w:space="0" w:color="auto"/>
        <w:left w:val="none" w:sz="0" w:space="0" w:color="auto"/>
        <w:bottom w:val="none" w:sz="0" w:space="0" w:color="auto"/>
        <w:right w:val="none" w:sz="0" w:space="0" w:color="auto"/>
      </w:divBdr>
    </w:div>
    <w:div w:id="1207714461">
      <w:bodyDiv w:val="1"/>
      <w:marLeft w:val="0"/>
      <w:marRight w:val="0"/>
      <w:marTop w:val="0"/>
      <w:marBottom w:val="0"/>
      <w:divBdr>
        <w:top w:val="none" w:sz="0" w:space="0" w:color="auto"/>
        <w:left w:val="none" w:sz="0" w:space="0" w:color="auto"/>
        <w:bottom w:val="none" w:sz="0" w:space="0" w:color="auto"/>
        <w:right w:val="none" w:sz="0" w:space="0" w:color="auto"/>
      </w:divBdr>
    </w:div>
    <w:div w:id="1211645779">
      <w:bodyDiv w:val="1"/>
      <w:marLeft w:val="0"/>
      <w:marRight w:val="0"/>
      <w:marTop w:val="0"/>
      <w:marBottom w:val="0"/>
      <w:divBdr>
        <w:top w:val="none" w:sz="0" w:space="0" w:color="auto"/>
        <w:left w:val="none" w:sz="0" w:space="0" w:color="auto"/>
        <w:bottom w:val="none" w:sz="0" w:space="0" w:color="auto"/>
        <w:right w:val="none" w:sz="0" w:space="0" w:color="auto"/>
      </w:divBdr>
    </w:div>
    <w:div w:id="172814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7</Pages>
  <Words>1964</Words>
  <Characters>11201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Se7en</dc:creator>
  <cp:keywords/>
  <dc:description/>
  <cp:lastModifiedBy>пк</cp:lastModifiedBy>
  <cp:revision>97</cp:revision>
  <cp:lastPrinted>2021-06-25T11:12:00Z</cp:lastPrinted>
  <dcterms:created xsi:type="dcterms:W3CDTF">2021-05-01T12:53:00Z</dcterms:created>
  <dcterms:modified xsi:type="dcterms:W3CDTF">2024-06-28T12:34:00Z</dcterms:modified>
</cp:coreProperties>
</file>